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BA3A0" w14:textId="19CBF848" w:rsidR="004A5C18" w:rsidRPr="009D1C69" w:rsidRDefault="004A5C18" w:rsidP="007D146D">
      <w:pPr>
        <w:jc w:val="center"/>
        <w:rPr>
          <w:rFonts w:ascii="Times New Roman" w:hAnsi="Times New Roman" w:cs="Times New Roman"/>
          <w:b/>
          <w:caps/>
          <w:color w:val="auto"/>
        </w:rPr>
      </w:pPr>
      <w:bookmarkStart w:id="0" w:name="bookmark2"/>
      <w:r w:rsidRPr="009D1C69">
        <w:rPr>
          <w:rFonts w:ascii="Times New Roman" w:hAnsi="Times New Roman" w:cs="Times New Roman"/>
          <w:b/>
          <w:caps/>
          <w:color w:val="auto"/>
        </w:rPr>
        <w:t>Pravidla</w:t>
      </w:r>
      <w:r w:rsidR="009D1C69">
        <w:rPr>
          <w:rFonts w:ascii="Times New Roman" w:hAnsi="Times New Roman" w:cs="Times New Roman"/>
          <w:b/>
          <w:caps/>
          <w:color w:val="auto"/>
        </w:rPr>
        <w:t xml:space="preserve"> </w:t>
      </w:r>
      <w:r w:rsidR="007D146D" w:rsidRPr="009D1C69">
        <w:rPr>
          <w:rFonts w:ascii="Times New Roman" w:hAnsi="Times New Roman" w:cs="Times New Roman"/>
          <w:b/>
          <w:caps/>
          <w:color w:val="auto"/>
        </w:rPr>
        <w:t>PARTICIPATIVNÍHO ROZPOČTU</w:t>
      </w:r>
    </w:p>
    <w:p w14:paraId="211524E3" w14:textId="5155A8D8" w:rsidR="00605487" w:rsidRPr="009D1C69" w:rsidRDefault="00E07620" w:rsidP="007D146D">
      <w:pPr>
        <w:jc w:val="center"/>
        <w:rPr>
          <w:rFonts w:ascii="Times New Roman" w:hAnsi="Times New Roman" w:cs="Times New Roman"/>
          <w:b/>
          <w:caps/>
          <w:color w:val="auto"/>
        </w:rPr>
      </w:pPr>
      <w:r w:rsidRPr="009D1C69">
        <w:rPr>
          <w:rFonts w:ascii="Times New Roman" w:hAnsi="Times New Roman" w:cs="Times New Roman"/>
          <w:b/>
          <w:caps/>
          <w:color w:val="auto"/>
        </w:rPr>
        <w:t>MĚSTYSE MORAVSKÁ NOVÁ VES</w:t>
      </w:r>
      <w:r w:rsidR="005A60CF" w:rsidRPr="009D1C69">
        <w:rPr>
          <w:rFonts w:ascii="Times New Roman" w:hAnsi="Times New Roman" w:cs="Times New Roman"/>
          <w:b/>
          <w:caps/>
          <w:color w:val="auto"/>
        </w:rPr>
        <w:t xml:space="preserve"> </w:t>
      </w:r>
      <w:r w:rsidR="00057259">
        <w:rPr>
          <w:rFonts w:ascii="Times New Roman" w:hAnsi="Times New Roman" w:cs="Times New Roman"/>
          <w:b/>
          <w:caps/>
          <w:color w:val="auto"/>
        </w:rPr>
        <w:t xml:space="preserve"> pro ROK</w:t>
      </w:r>
      <w:r w:rsidR="00161E5C">
        <w:rPr>
          <w:rFonts w:ascii="Times New Roman" w:hAnsi="Times New Roman" w:cs="Times New Roman"/>
          <w:b/>
          <w:caps/>
          <w:color w:val="auto"/>
        </w:rPr>
        <w:t xml:space="preserve"> 2026</w:t>
      </w:r>
    </w:p>
    <w:p w14:paraId="51E49BA7" w14:textId="2EE6F2E3" w:rsidR="00805023" w:rsidRPr="009D1C69" w:rsidRDefault="00805023" w:rsidP="00805023">
      <w:pPr>
        <w:rPr>
          <w:rFonts w:ascii="Times New Roman" w:hAnsi="Times New Roman" w:cs="Times New Roman"/>
          <w:b/>
          <w:caps/>
          <w:color w:val="auto"/>
        </w:rPr>
      </w:pPr>
    </w:p>
    <w:p w14:paraId="4A8036E7" w14:textId="76869190" w:rsidR="00276F1D" w:rsidRPr="009D1C69" w:rsidRDefault="00276F1D" w:rsidP="00276F1D">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I.</w:t>
      </w:r>
    </w:p>
    <w:p w14:paraId="4AC0EBEC" w14:textId="7BCC3915" w:rsidR="006A2602" w:rsidRPr="009D1C69" w:rsidRDefault="006A2602" w:rsidP="00276F1D">
      <w:pPr>
        <w:pStyle w:val="Nadpis11"/>
        <w:keepNext/>
        <w:keepLines/>
        <w:shd w:val="clear" w:color="auto" w:fill="auto"/>
        <w:jc w:val="center"/>
        <w:rPr>
          <w:rFonts w:ascii="Times New Roman" w:hAnsi="Times New Roman" w:cs="Times New Roman"/>
          <w:color w:val="auto"/>
        </w:rPr>
      </w:pPr>
      <w:r w:rsidRPr="009D1C69">
        <w:rPr>
          <w:rFonts w:ascii="Times New Roman" w:eastAsia="Times New Roman" w:hAnsi="Times New Roman" w:cs="Times New Roman"/>
          <w:color w:val="auto"/>
        </w:rPr>
        <w:t>ÚVODNÍ USTANOVENÍ</w:t>
      </w:r>
    </w:p>
    <w:p w14:paraId="221ADBAC" w14:textId="5A9D1E0C" w:rsidR="004A5C18" w:rsidRPr="009D1C69" w:rsidRDefault="004A5C18" w:rsidP="00276F1D">
      <w:pPr>
        <w:spacing w:after="120"/>
        <w:rPr>
          <w:rFonts w:ascii="Times New Roman" w:hAnsi="Times New Roman" w:cs="Times New Roman"/>
          <w:b/>
          <w:bCs/>
          <w:color w:val="auto"/>
        </w:rPr>
      </w:pPr>
    </w:p>
    <w:p w14:paraId="0A268777" w14:textId="77777777" w:rsidR="005A1568" w:rsidRPr="009D1C69" w:rsidRDefault="00871939" w:rsidP="004547FF">
      <w:pPr>
        <w:pStyle w:val="Odstavecseseznamem"/>
        <w:numPr>
          <w:ilvl w:val="0"/>
          <w:numId w:val="3"/>
        </w:numPr>
        <w:shd w:val="clear" w:color="auto" w:fill="FFFFFF"/>
        <w:spacing w:after="120" w:line="276" w:lineRule="auto"/>
        <w:ind w:left="714" w:hanging="357"/>
        <w:jc w:val="both"/>
      </w:pPr>
      <w:r w:rsidRPr="009D1C69">
        <w:rPr>
          <w:b/>
          <w:bCs/>
        </w:rPr>
        <w:t xml:space="preserve">Tato pravidla upravují </w:t>
      </w:r>
      <w:r w:rsidR="009D2002" w:rsidRPr="009D1C69">
        <w:t xml:space="preserve">proces, </w:t>
      </w:r>
      <w:r w:rsidRPr="009D1C69">
        <w:t>ve kterém</w:t>
      </w:r>
      <w:r w:rsidR="005A1568" w:rsidRPr="009D1C69">
        <w:t>:</w:t>
      </w:r>
    </w:p>
    <w:p w14:paraId="24ABAF2B" w14:textId="1A349876" w:rsidR="00871939" w:rsidRPr="009D1C69" w:rsidRDefault="00871939" w:rsidP="005A1568">
      <w:pPr>
        <w:pStyle w:val="Odstavecseseznamem"/>
        <w:numPr>
          <w:ilvl w:val="0"/>
          <w:numId w:val="20"/>
        </w:numPr>
        <w:shd w:val="clear" w:color="auto" w:fill="FFFFFF"/>
        <w:spacing w:after="120" w:line="276" w:lineRule="auto"/>
        <w:jc w:val="both"/>
      </w:pPr>
      <w:r w:rsidRPr="009D1C69">
        <w:t xml:space="preserve">občané Městyse Moravská Nová Ves </w:t>
      </w:r>
      <w:r w:rsidR="005A1568" w:rsidRPr="009D1C69">
        <w:t xml:space="preserve">určení těmito pravidly </w:t>
      </w:r>
      <w:r w:rsidRPr="009D1C69">
        <w:t>mohou předkládat návrhy</w:t>
      </w:r>
      <w:r w:rsidR="005A1568" w:rsidRPr="009D1C69">
        <w:t xml:space="preserve"> na úhradu vybraných výdajů</w:t>
      </w:r>
      <w:r w:rsidRPr="009D1C69">
        <w:t xml:space="preserve"> </w:t>
      </w:r>
      <w:r w:rsidR="005A1568" w:rsidRPr="009D1C69">
        <w:t>z předem vyčleněných finančních prostředků z rozpočtu městyse,</w:t>
      </w:r>
    </w:p>
    <w:p w14:paraId="2A0EF0B2" w14:textId="22CE8CFE" w:rsidR="005A1568" w:rsidRPr="009D1C69" w:rsidRDefault="005A1568" w:rsidP="005A1568">
      <w:pPr>
        <w:pStyle w:val="Odstavecseseznamem"/>
        <w:numPr>
          <w:ilvl w:val="0"/>
          <w:numId w:val="20"/>
        </w:numPr>
        <w:shd w:val="clear" w:color="auto" w:fill="FFFFFF"/>
        <w:spacing w:after="120" w:line="276" w:lineRule="auto"/>
        <w:jc w:val="both"/>
      </w:pPr>
      <w:r w:rsidRPr="009D1C69">
        <w:t>osoby určené těmito pravidly posuzují předložené návrhy,</w:t>
      </w:r>
    </w:p>
    <w:p w14:paraId="4D074A71" w14:textId="5E685E9E" w:rsidR="005A1568" w:rsidRPr="009D1C69" w:rsidRDefault="005A1568" w:rsidP="005A1568">
      <w:pPr>
        <w:pStyle w:val="Odstavecseseznamem"/>
        <w:numPr>
          <w:ilvl w:val="0"/>
          <w:numId w:val="20"/>
        </w:numPr>
        <w:shd w:val="clear" w:color="auto" w:fill="FFFFFF"/>
        <w:spacing w:after="120" w:line="276" w:lineRule="auto"/>
        <w:jc w:val="both"/>
      </w:pPr>
      <w:r w:rsidRPr="009D1C69">
        <w:t>osoby určené těmito pravidly hlasují pro předložené návrhy, které splňují podmínky stanovené těmito pravidly a byly vybrány v souladu s těmito pravidly k hlasování,</w:t>
      </w:r>
    </w:p>
    <w:p w14:paraId="3129F6B0" w14:textId="1B3D8972" w:rsidR="005A1568" w:rsidRPr="009D1C69" w:rsidRDefault="005A1568" w:rsidP="005A1568">
      <w:pPr>
        <w:pStyle w:val="Odstavecseseznamem"/>
        <w:numPr>
          <w:ilvl w:val="0"/>
          <w:numId w:val="20"/>
        </w:numPr>
        <w:shd w:val="clear" w:color="auto" w:fill="FFFFFF"/>
        <w:spacing w:after="120" w:line="276" w:lineRule="auto"/>
        <w:jc w:val="both"/>
      </w:pPr>
      <w:r w:rsidRPr="009D1C69">
        <w:t>orgány městyse rozhodují o uskutečnění předložených návrhů, které splňují podmínky stanovené těmito pravidly a byly vybrány v souladu s těmito pravidly k hlasování a v rámci hlasování byly vybrány v souladu s těmito pravidly k realizaci.</w:t>
      </w:r>
    </w:p>
    <w:p w14:paraId="4E3B14E0" w14:textId="0F44F786" w:rsidR="005A1568" w:rsidRPr="009D1C69" w:rsidRDefault="005A1568" w:rsidP="005A1568">
      <w:pPr>
        <w:pStyle w:val="Odstavecseseznamem"/>
        <w:numPr>
          <w:ilvl w:val="0"/>
          <w:numId w:val="3"/>
        </w:numPr>
        <w:shd w:val="clear" w:color="auto" w:fill="FFFFFF"/>
        <w:spacing w:after="120" w:line="276" w:lineRule="auto"/>
        <w:ind w:left="714" w:hanging="357"/>
        <w:jc w:val="both"/>
      </w:pPr>
      <w:r w:rsidRPr="009D1C69">
        <w:rPr>
          <w:bCs/>
        </w:rPr>
        <w:t>Úřad městyse Moravská Nová Ves</w:t>
      </w:r>
      <w:r w:rsidRPr="009D1C69">
        <w:t xml:space="preserve"> plní v tomto procesu funkci organizátora, funguje jako odborný konzultant, organizuje hlasování zajišťuje realizaci vítězných projektů, které byly</w:t>
      </w:r>
      <w:r w:rsidR="006A2602" w:rsidRPr="009D1C69">
        <w:t xml:space="preserve"> dle těchto pravidel</w:t>
      </w:r>
      <w:r w:rsidRPr="009D1C69">
        <w:t xml:space="preserve"> schváleny k realizaci.</w:t>
      </w:r>
    </w:p>
    <w:p w14:paraId="58595E64" w14:textId="0D223B8F" w:rsidR="00362BB2" w:rsidRPr="009D1C69" w:rsidRDefault="00362BB2" w:rsidP="00362BB2">
      <w:pPr>
        <w:pStyle w:val="Odstavecseseznamem"/>
        <w:shd w:val="clear" w:color="auto" w:fill="FFFFFF"/>
        <w:spacing w:after="150" w:line="276" w:lineRule="auto"/>
        <w:ind w:left="720"/>
        <w:jc w:val="both"/>
      </w:pPr>
    </w:p>
    <w:p w14:paraId="380C55C9" w14:textId="77777777" w:rsidR="00362BB2" w:rsidRPr="009D1C69" w:rsidRDefault="00362BB2" w:rsidP="00362BB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II.</w:t>
      </w:r>
    </w:p>
    <w:p w14:paraId="5E181352" w14:textId="77777777" w:rsidR="006A2602" w:rsidRPr="009D1C69" w:rsidRDefault="006A2602"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PRŮBĚH PROCESU</w:t>
      </w:r>
    </w:p>
    <w:p w14:paraId="5CAA2899" w14:textId="77777777" w:rsidR="006A2602" w:rsidRPr="009D1C69" w:rsidRDefault="006A2602" w:rsidP="006A2602">
      <w:pPr>
        <w:rPr>
          <w:rFonts w:ascii="Times New Roman" w:hAnsi="Times New Roman" w:cs="Times New Roman"/>
          <w:color w:val="auto"/>
          <w:lang w:eastAsia="en-US" w:bidi="ar-SA"/>
        </w:rPr>
      </w:pPr>
    </w:p>
    <w:p w14:paraId="06E4606F" w14:textId="1C95C879" w:rsidR="006A2602" w:rsidRPr="009D1C69" w:rsidRDefault="006A2602" w:rsidP="006A2602">
      <w:pPr>
        <w:widowControl/>
        <w:shd w:val="clear" w:color="auto" w:fill="FFFFFF"/>
        <w:spacing w:line="360" w:lineRule="auto"/>
        <w:ind w:left="708"/>
        <w:jc w:val="both"/>
        <w:rPr>
          <w:rFonts w:ascii="Times New Roman" w:hAnsi="Times New Roman" w:cs="Times New Roman"/>
          <w:color w:val="auto"/>
        </w:rPr>
      </w:pPr>
      <w:r w:rsidRPr="009D1C69">
        <w:rPr>
          <w:rFonts w:ascii="Times New Roman" w:hAnsi="Times New Roman" w:cs="Times New Roman"/>
          <w:color w:val="auto"/>
        </w:rPr>
        <w:t>Proces se skládá z několika fází, a to:</w:t>
      </w:r>
    </w:p>
    <w:p w14:paraId="73BD89D9" w14:textId="473E95CD" w:rsidR="006A2602" w:rsidRPr="009D1C69" w:rsidRDefault="006A2602" w:rsidP="006A2602">
      <w:pPr>
        <w:pStyle w:val="Odstavecseseznamem"/>
        <w:numPr>
          <w:ilvl w:val="0"/>
          <w:numId w:val="4"/>
        </w:numPr>
        <w:shd w:val="clear" w:color="auto" w:fill="FFFFFF"/>
        <w:spacing w:line="360" w:lineRule="auto"/>
        <w:jc w:val="both"/>
      </w:pPr>
      <w:r w:rsidRPr="009D1C69">
        <w:t>zahájení procesu dnem určeným zastupitelstvem městyse Moravská Nová Ves,</w:t>
      </w:r>
    </w:p>
    <w:p w14:paraId="495E46BD" w14:textId="4118D199" w:rsidR="006A2602" w:rsidRPr="009D1C69" w:rsidRDefault="006A2602" w:rsidP="006A2602">
      <w:pPr>
        <w:pStyle w:val="Odstavecseseznamem"/>
        <w:numPr>
          <w:ilvl w:val="0"/>
          <w:numId w:val="4"/>
        </w:numPr>
        <w:shd w:val="clear" w:color="auto" w:fill="FFFFFF"/>
        <w:spacing w:line="360" w:lineRule="auto"/>
        <w:jc w:val="both"/>
      </w:pPr>
      <w:r w:rsidRPr="009D1C69">
        <w:t>podávání návrhů,</w:t>
      </w:r>
    </w:p>
    <w:p w14:paraId="40CCA9A3" w14:textId="39AC7879" w:rsidR="006A2602" w:rsidRPr="009D1C69" w:rsidRDefault="006A2602" w:rsidP="006A2602">
      <w:pPr>
        <w:pStyle w:val="Odstavecseseznamem"/>
        <w:numPr>
          <w:ilvl w:val="0"/>
          <w:numId w:val="4"/>
        </w:numPr>
        <w:shd w:val="clear" w:color="auto" w:fill="FFFFFF"/>
        <w:spacing w:line="360" w:lineRule="auto"/>
        <w:jc w:val="both"/>
      </w:pPr>
      <w:r w:rsidRPr="009D1C69">
        <w:t>posouzení návrhů hodnotící komisí,</w:t>
      </w:r>
    </w:p>
    <w:p w14:paraId="0694980D" w14:textId="71383A41" w:rsidR="006A2602" w:rsidRPr="009D1C69" w:rsidRDefault="006A2602" w:rsidP="006A2602">
      <w:pPr>
        <w:pStyle w:val="Odstavecseseznamem"/>
        <w:numPr>
          <w:ilvl w:val="0"/>
          <w:numId w:val="4"/>
        </w:numPr>
        <w:shd w:val="clear" w:color="auto" w:fill="FFFFFF"/>
        <w:spacing w:line="360" w:lineRule="auto"/>
        <w:jc w:val="both"/>
      </w:pPr>
      <w:r w:rsidRPr="009D1C69">
        <w:t>představení návrhů na veřejném projednání,</w:t>
      </w:r>
    </w:p>
    <w:p w14:paraId="0D99E94B" w14:textId="151FC3AE" w:rsidR="006A2602" w:rsidRPr="009D1C69" w:rsidRDefault="006A2602" w:rsidP="006A2602">
      <w:pPr>
        <w:pStyle w:val="Odstavecseseznamem"/>
        <w:numPr>
          <w:ilvl w:val="0"/>
          <w:numId w:val="4"/>
        </w:numPr>
        <w:shd w:val="clear" w:color="auto" w:fill="FFFFFF"/>
        <w:spacing w:line="360" w:lineRule="auto"/>
        <w:jc w:val="both"/>
      </w:pPr>
      <w:r w:rsidRPr="009D1C69">
        <w:t>hlasování,</w:t>
      </w:r>
    </w:p>
    <w:p w14:paraId="6497890F" w14:textId="77777777" w:rsidR="006A2602" w:rsidRPr="009D1C69" w:rsidRDefault="006A2602" w:rsidP="006A2602">
      <w:pPr>
        <w:pStyle w:val="Odstavecseseznamem"/>
        <w:numPr>
          <w:ilvl w:val="0"/>
          <w:numId w:val="4"/>
        </w:numPr>
        <w:shd w:val="clear" w:color="auto" w:fill="FFFFFF"/>
        <w:spacing w:line="360" w:lineRule="auto"/>
        <w:jc w:val="both"/>
      </w:pPr>
      <w:r w:rsidRPr="009D1C69">
        <w:t>vyhlášení výsledků,</w:t>
      </w:r>
    </w:p>
    <w:p w14:paraId="685B99C7" w14:textId="77777777" w:rsidR="006A2602" w:rsidRPr="009D1C69" w:rsidRDefault="006A2602" w:rsidP="006A2602">
      <w:pPr>
        <w:pStyle w:val="Odstavecseseznamem"/>
        <w:numPr>
          <w:ilvl w:val="0"/>
          <w:numId w:val="4"/>
        </w:numPr>
        <w:shd w:val="clear" w:color="auto" w:fill="FFFFFF"/>
        <w:spacing w:line="360" w:lineRule="auto"/>
        <w:jc w:val="both"/>
      </w:pPr>
      <w:r w:rsidRPr="009D1C69">
        <w:t xml:space="preserve">rozhodnutí o realizaci </w:t>
      </w:r>
    </w:p>
    <w:p w14:paraId="2471E1BD" w14:textId="161C12C5" w:rsidR="006A2602" w:rsidRPr="009D1C69" w:rsidRDefault="006A2602" w:rsidP="006A2602">
      <w:pPr>
        <w:pStyle w:val="Odstavecseseznamem"/>
        <w:numPr>
          <w:ilvl w:val="0"/>
          <w:numId w:val="4"/>
        </w:numPr>
        <w:shd w:val="clear" w:color="auto" w:fill="FFFFFF"/>
        <w:spacing w:line="360" w:lineRule="auto"/>
        <w:jc w:val="both"/>
      </w:pPr>
      <w:r w:rsidRPr="009D1C69">
        <w:t>realizace.</w:t>
      </w:r>
    </w:p>
    <w:p w14:paraId="3FEDC89B" w14:textId="77777777" w:rsidR="006A2602" w:rsidRPr="009D1C69" w:rsidRDefault="006A2602" w:rsidP="006A2602">
      <w:pPr>
        <w:jc w:val="both"/>
        <w:rPr>
          <w:rFonts w:ascii="Times New Roman" w:hAnsi="Times New Roman" w:cs="Times New Roman"/>
          <w:color w:val="auto"/>
          <w:lang w:eastAsia="en-US"/>
        </w:rPr>
      </w:pPr>
    </w:p>
    <w:p w14:paraId="1D5BDC6E" w14:textId="406CFE4A" w:rsidR="006A2602" w:rsidRPr="009D1C69" w:rsidRDefault="006A2602"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III.</w:t>
      </w:r>
    </w:p>
    <w:p w14:paraId="717C2A96" w14:textId="10D61A66" w:rsidR="006A2602" w:rsidRPr="009D1C69" w:rsidRDefault="006A2602"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ZAHÁJENÍ PROCESU</w:t>
      </w:r>
    </w:p>
    <w:p w14:paraId="0A742214" w14:textId="77777777" w:rsidR="006A2602" w:rsidRPr="009D1C69" w:rsidRDefault="006A2602" w:rsidP="006A2602">
      <w:pPr>
        <w:pStyle w:val="Nadpis11"/>
        <w:keepNext/>
        <w:keepLines/>
        <w:shd w:val="clear" w:color="auto" w:fill="auto"/>
        <w:jc w:val="center"/>
        <w:rPr>
          <w:rFonts w:ascii="Times New Roman" w:hAnsi="Times New Roman" w:cs="Times New Roman"/>
          <w:color w:val="auto"/>
        </w:rPr>
      </w:pPr>
    </w:p>
    <w:p w14:paraId="51AAF154" w14:textId="4FDDEEC1" w:rsidR="00F1781F" w:rsidRDefault="006A2602" w:rsidP="009D1C69">
      <w:pPr>
        <w:widowControl/>
        <w:shd w:val="clear" w:color="auto" w:fill="FFFFFF"/>
        <w:spacing w:line="360" w:lineRule="auto"/>
        <w:jc w:val="both"/>
        <w:rPr>
          <w:rFonts w:ascii="Times New Roman" w:hAnsi="Times New Roman" w:cs="Times New Roman"/>
          <w:color w:val="auto"/>
        </w:rPr>
      </w:pPr>
      <w:r w:rsidRPr="009D1C69">
        <w:rPr>
          <w:rFonts w:ascii="Times New Roman" w:hAnsi="Times New Roman" w:cs="Times New Roman"/>
          <w:color w:val="auto"/>
        </w:rPr>
        <w:t>Proces je zahájen dne 1.</w:t>
      </w:r>
      <w:r w:rsidR="00161E5C">
        <w:rPr>
          <w:rFonts w:ascii="Times New Roman" w:hAnsi="Times New Roman" w:cs="Times New Roman"/>
          <w:color w:val="auto"/>
        </w:rPr>
        <w:t>1</w:t>
      </w:r>
      <w:r w:rsidRPr="009D1C69">
        <w:rPr>
          <w:rFonts w:ascii="Times New Roman" w:hAnsi="Times New Roman" w:cs="Times New Roman"/>
          <w:color w:val="auto"/>
        </w:rPr>
        <w:t>.202</w:t>
      </w:r>
      <w:r w:rsidR="00161E5C">
        <w:rPr>
          <w:rFonts w:ascii="Times New Roman" w:hAnsi="Times New Roman" w:cs="Times New Roman"/>
          <w:color w:val="auto"/>
        </w:rPr>
        <w:t>6</w:t>
      </w:r>
      <w:r w:rsidRPr="009D1C69">
        <w:rPr>
          <w:rFonts w:ascii="Times New Roman" w:hAnsi="Times New Roman" w:cs="Times New Roman"/>
          <w:color w:val="auto"/>
        </w:rPr>
        <w:t>.</w:t>
      </w:r>
    </w:p>
    <w:p w14:paraId="101D3FB4" w14:textId="77777777" w:rsidR="00F1781F" w:rsidRDefault="00F1781F">
      <w:pPr>
        <w:rPr>
          <w:rFonts w:ascii="Times New Roman" w:hAnsi="Times New Roman" w:cs="Times New Roman"/>
          <w:color w:val="auto"/>
        </w:rPr>
      </w:pPr>
      <w:r>
        <w:rPr>
          <w:rFonts w:ascii="Times New Roman" w:hAnsi="Times New Roman" w:cs="Times New Roman"/>
          <w:color w:val="auto"/>
        </w:rPr>
        <w:br w:type="page"/>
      </w:r>
    </w:p>
    <w:p w14:paraId="40E14216" w14:textId="77777777" w:rsidR="006A2602" w:rsidRPr="009D1C69" w:rsidRDefault="006A2602"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lastRenderedPageBreak/>
        <w:t>IV.</w:t>
      </w:r>
    </w:p>
    <w:p w14:paraId="1CB11D36" w14:textId="6FA324C1" w:rsidR="006A2602" w:rsidRPr="009D1C69" w:rsidRDefault="006A2602" w:rsidP="00465C5B">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 xml:space="preserve">PODÁVÁNÍ NÁVRHŮ </w:t>
      </w:r>
    </w:p>
    <w:p w14:paraId="51BA6494" w14:textId="77777777" w:rsidR="006A2602" w:rsidRPr="009D1C69" w:rsidRDefault="006A2602" w:rsidP="006A2602">
      <w:pPr>
        <w:rPr>
          <w:rFonts w:ascii="Times New Roman" w:hAnsi="Times New Roman" w:cs="Times New Roman"/>
          <w:color w:val="auto"/>
          <w:lang w:eastAsia="en-US" w:bidi="ar-SA"/>
        </w:rPr>
      </w:pPr>
    </w:p>
    <w:p w14:paraId="76B151F0" w14:textId="7C99B180" w:rsidR="006A2602" w:rsidRPr="009D1C69" w:rsidRDefault="006A2602" w:rsidP="006A2602">
      <w:pPr>
        <w:pStyle w:val="Odstavecseseznamem"/>
        <w:numPr>
          <w:ilvl w:val="0"/>
          <w:numId w:val="5"/>
        </w:numPr>
        <w:shd w:val="clear" w:color="auto" w:fill="FFFFFF"/>
        <w:spacing w:after="120"/>
        <w:ind w:left="709" w:hanging="425"/>
        <w:jc w:val="both"/>
      </w:pPr>
      <w:r w:rsidRPr="009D1C69">
        <w:t xml:space="preserve">Podávat návrhy je možné od </w:t>
      </w:r>
      <w:r w:rsidRPr="009D1C69">
        <w:rPr>
          <w:b/>
          <w:bCs/>
        </w:rPr>
        <w:t>1.</w:t>
      </w:r>
      <w:r w:rsidR="0054158D">
        <w:rPr>
          <w:b/>
          <w:bCs/>
        </w:rPr>
        <w:t>1</w:t>
      </w:r>
      <w:r w:rsidRPr="009D1C69">
        <w:rPr>
          <w:b/>
          <w:bCs/>
        </w:rPr>
        <w:t>.202</w:t>
      </w:r>
      <w:r w:rsidR="0054158D">
        <w:rPr>
          <w:b/>
          <w:bCs/>
        </w:rPr>
        <w:t>6</w:t>
      </w:r>
      <w:r w:rsidRPr="009D1C69">
        <w:rPr>
          <w:b/>
          <w:bCs/>
        </w:rPr>
        <w:t xml:space="preserve"> do 31.</w:t>
      </w:r>
      <w:r w:rsidR="00E6118C">
        <w:rPr>
          <w:b/>
          <w:bCs/>
        </w:rPr>
        <w:t>3</w:t>
      </w:r>
      <w:r w:rsidRPr="009D1C69">
        <w:rPr>
          <w:b/>
          <w:bCs/>
        </w:rPr>
        <w:t>.202</w:t>
      </w:r>
      <w:r w:rsidR="00E6118C">
        <w:rPr>
          <w:b/>
          <w:bCs/>
        </w:rPr>
        <w:t>6</w:t>
      </w:r>
      <w:r w:rsidRPr="009D1C69">
        <w:rPr>
          <w:b/>
          <w:bCs/>
        </w:rPr>
        <w:t>.</w:t>
      </w:r>
    </w:p>
    <w:p w14:paraId="0BA14BAB" w14:textId="5F5B8ABB" w:rsidR="006A2602" w:rsidRPr="009D1C69" w:rsidRDefault="006A2602" w:rsidP="006A2602">
      <w:pPr>
        <w:pStyle w:val="Odstavecseseznamem"/>
        <w:numPr>
          <w:ilvl w:val="0"/>
          <w:numId w:val="5"/>
        </w:numPr>
        <w:shd w:val="clear" w:color="auto" w:fill="FFFFFF"/>
        <w:spacing w:after="120"/>
        <w:ind w:left="709" w:hanging="425"/>
        <w:jc w:val="both"/>
        <w:rPr>
          <w:bCs/>
        </w:rPr>
      </w:pPr>
      <w:r w:rsidRPr="009D1C69">
        <w:t xml:space="preserve">Návrh projektu může podat </w:t>
      </w:r>
      <w:r w:rsidRPr="009D1C69">
        <w:rPr>
          <w:b/>
          <w:bCs/>
        </w:rPr>
        <w:t xml:space="preserve">občan městyse starší </w:t>
      </w:r>
      <w:r w:rsidR="00465C5B" w:rsidRPr="009D1C69">
        <w:rPr>
          <w:b/>
          <w:bCs/>
        </w:rPr>
        <w:t>ke dni odevzdání návrhu 18</w:t>
      </w:r>
      <w:r w:rsidRPr="009D1C69">
        <w:rPr>
          <w:b/>
          <w:bCs/>
        </w:rPr>
        <w:t xml:space="preserve"> let</w:t>
      </w:r>
      <w:r w:rsidRPr="009D1C69">
        <w:rPr>
          <w:bCs/>
        </w:rPr>
        <w:t>.</w:t>
      </w:r>
    </w:p>
    <w:p w14:paraId="45E08CC1" w14:textId="00BBC131" w:rsidR="006A2602" w:rsidRPr="009D1C69" w:rsidRDefault="006A2602" w:rsidP="006A2602">
      <w:pPr>
        <w:pStyle w:val="Odstavecseseznamem"/>
        <w:numPr>
          <w:ilvl w:val="0"/>
          <w:numId w:val="5"/>
        </w:numPr>
        <w:shd w:val="clear" w:color="auto" w:fill="FFFFFF"/>
        <w:spacing w:after="120"/>
        <w:ind w:left="709" w:hanging="425"/>
        <w:jc w:val="both"/>
      </w:pPr>
      <w:r w:rsidRPr="009D1C69">
        <w:t xml:space="preserve">Každý občan městyse může podat </w:t>
      </w:r>
      <w:r w:rsidR="00465C5B" w:rsidRPr="009D1C69">
        <w:t xml:space="preserve">nejvýše </w:t>
      </w:r>
      <w:r w:rsidRPr="009D1C69">
        <w:rPr>
          <w:b/>
          <w:bCs/>
        </w:rPr>
        <w:t>1 návrh</w:t>
      </w:r>
      <w:r w:rsidRPr="009D1C69">
        <w:t>.</w:t>
      </w:r>
    </w:p>
    <w:p w14:paraId="13163C89" w14:textId="03110608" w:rsidR="00465C5B" w:rsidRPr="009D1C69" w:rsidRDefault="00465C5B" w:rsidP="00465C5B">
      <w:pPr>
        <w:pStyle w:val="Odstavecseseznamem"/>
        <w:numPr>
          <w:ilvl w:val="0"/>
          <w:numId w:val="5"/>
        </w:numPr>
        <w:shd w:val="clear" w:color="auto" w:fill="FFFFFF"/>
        <w:spacing w:after="120"/>
        <w:ind w:left="709" w:hanging="425"/>
        <w:jc w:val="both"/>
      </w:pPr>
      <w:r w:rsidRPr="009D1C69">
        <w:t xml:space="preserve">Návrh se podává elektronicky na </w:t>
      </w:r>
      <w:r w:rsidR="00E852B9">
        <w:t>e-</w:t>
      </w:r>
      <w:r w:rsidRPr="009D1C69">
        <w:t xml:space="preserve">mailovou adresu </w:t>
      </w:r>
      <w:hyperlink r:id="rId8" w:history="1">
        <w:r w:rsidRPr="009D1C69">
          <w:rPr>
            <w:rStyle w:val="Hypertextovodkaz"/>
            <w:color w:val="auto"/>
          </w:rPr>
          <w:t>podatelna@mnves.cz</w:t>
        </w:r>
      </w:hyperlink>
      <w:r w:rsidRPr="009D1C69">
        <w:t>, nebo v listinné podobě na podatelně Úřadu městyse Moravská Nová Ves. Z obsahu návrhu musí být zřejmé, kdo jej podává, že se jedná o návrh dle těchto pravidel a že splňuje podmínky pro podání návrhu stanovené těmito pravidly. Za tímto účelem městys vyhotovil vzorový formulář návrhu, který bude uveřejněn na internetových stránkách městyse, nebo na podatelně Úřadu městyse Moravská Nová Ves.</w:t>
      </w:r>
    </w:p>
    <w:p w14:paraId="10E19845" w14:textId="77777777" w:rsidR="00465C5B" w:rsidRPr="009D1C69" w:rsidRDefault="00465C5B" w:rsidP="00465C5B">
      <w:pPr>
        <w:pStyle w:val="Odstavecseseznamem"/>
        <w:numPr>
          <w:ilvl w:val="0"/>
          <w:numId w:val="5"/>
        </w:numPr>
        <w:shd w:val="clear" w:color="auto" w:fill="FFFFFF"/>
        <w:spacing w:line="360" w:lineRule="auto"/>
        <w:ind w:left="709" w:hanging="425"/>
        <w:jc w:val="both"/>
      </w:pPr>
      <w:r w:rsidRPr="009D1C69">
        <w:t>Návrh musí obsahovat minimálně tyto náležitosti:</w:t>
      </w:r>
    </w:p>
    <w:p w14:paraId="010A1761" w14:textId="031EA45B" w:rsidR="00337EC7" w:rsidRPr="009D1C69" w:rsidRDefault="00337EC7" w:rsidP="00337EC7">
      <w:pPr>
        <w:pStyle w:val="Odstavecseseznamem"/>
        <w:numPr>
          <w:ilvl w:val="0"/>
          <w:numId w:val="6"/>
        </w:numPr>
        <w:shd w:val="clear" w:color="auto" w:fill="FFFFFF"/>
        <w:spacing w:after="120"/>
        <w:ind w:left="1066" w:hanging="357"/>
        <w:jc w:val="both"/>
      </w:pPr>
      <w:r w:rsidRPr="009D1C69">
        <w:t>Identifikace navrhovatele a kontakt na navrhovatele: jméno, příjmení, bydliště navrhovatele a dále e-mail a telefonické spojení.</w:t>
      </w:r>
    </w:p>
    <w:p w14:paraId="408A7A8A" w14:textId="4993F134" w:rsidR="00337EC7" w:rsidRPr="009D1C69" w:rsidRDefault="00337EC7" w:rsidP="00465C5B">
      <w:pPr>
        <w:pStyle w:val="Odstavecseseznamem"/>
        <w:numPr>
          <w:ilvl w:val="0"/>
          <w:numId w:val="6"/>
        </w:numPr>
        <w:shd w:val="clear" w:color="auto" w:fill="FFFFFF"/>
        <w:spacing w:after="120"/>
        <w:ind w:left="1066" w:hanging="357"/>
        <w:jc w:val="both"/>
      </w:pPr>
      <w:r w:rsidRPr="009D1C69">
        <w:t>označení návrhu - zde navrhovatel uvede název projektu, či akce, která má být realizována</w:t>
      </w:r>
    </w:p>
    <w:p w14:paraId="1F79EC08" w14:textId="1C1C0D90" w:rsidR="00337EC7" w:rsidRPr="009D1C69" w:rsidRDefault="00337EC7" w:rsidP="00337EC7">
      <w:pPr>
        <w:pStyle w:val="Odstavecseseznamem"/>
        <w:numPr>
          <w:ilvl w:val="0"/>
          <w:numId w:val="6"/>
        </w:numPr>
        <w:shd w:val="clear" w:color="auto" w:fill="FFFFFF"/>
        <w:spacing w:after="120"/>
        <w:ind w:left="1066" w:hanging="357"/>
        <w:jc w:val="both"/>
      </w:pPr>
      <w:r w:rsidRPr="009D1C69">
        <w:t>popis projektu, či akce, která má být realizována, zejména s uvedením, co je předmětem návrhu, kde a kdy má být projekt, či akce realizována, pro koho je projekt či akce určena</w:t>
      </w:r>
    </w:p>
    <w:p w14:paraId="76B2B480" w14:textId="7C147C92" w:rsidR="00337EC7" w:rsidRPr="009D1C69" w:rsidRDefault="00337EC7" w:rsidP="00337EC7">
      <w:pPr>
        <w:pStyle w:val="Odstavecseseznamem"/>
        <w:numPr>
          <w:ilvl w:val="0"/>
          <w:numId w:val="6"/>
        </w:numPr>
        <w:shd w:val="clear" w:color="auto" w:fill="FFFFFF"/>
        <w:spacing w:after="120"/>
        <w:ind w:left="1066" w:hanging="357"/>
        <w:jc w:val="both"/>
      </w:pPr>
      <w:r w:rsidRPr="009D1C69">
        <w:t>předpokládané náklady projektu či akce, včetně nákladů na projekční přípravu, vyřízení povolení, popř. údržbu po dobu min. 1 roku od ukončení realizace,</w:t>
      </w:r>
    </w:p>
    <w:p w14:paraId="78186EB1" w14:textId="32D8144E" w:rsidR="00337EC7" w:rsidRPr="009D1C69" w:rsidRDefault="00337EC7" w:rsidP="00337EC7">
      <w:pPr>
        <w:pStyle w:val="Odstavecseseznamem"/>
        <w:numPr>
          <w:ilvl w:val="0"/>
          <w:numId w:val="6"/>
        </w:numPr>
        <w:shd w:val="clear" w:color="auto" w:fill="FFFFFF"/>
        <w:spacing w:after="120"/>
        <w:ind w:left="1066" w:hanging="357"/>
        <w:jc w:val="both"/>
      </w:pPr>
      <w:r w:rsidRPr="009D1C69">
        <w:t>předpokládanou dobu realizace projektu, včetně jednotlivých časových fází (projekční přípravu, vyřízení povolení, realizace, popř. údržba),</w:t>
      </w:r>
    </w:p>
    <w:p w14:paraId="59808C0E" w14:textId="764CB00E" w:rsidR="00465C5B" w:rsidRPr="009D1C69" w:rsidRDefault="00337EC7" w:rsidP="00465C5B">
      <w:pPr>
        <w:pStyle w:val="Odstavecseseznamem"/>
        <w:numPr>
          <w:ilvl w:val="0"/>
          <w:numId w:val="6"/>
        </w:numPr>
        <w:shd w:val="clear" w:color="auto" w:fill="FFFFFF"/>
        <w:spacing w:after="120"/>
        <w:ind w:left="1066" w:hanging="357"/>
        <w:jc w:val="both"/>
      </w:pPr>
      <w:r w:rsidRPr="009D1C69">
        <w:t xml:space="preserve">v případě, že realizace projektu se týká konkrétního pozemku, je vhodné uvést </w:t>
      </w:r>
      <w:r w:rsidR="00465C5B" w:rsidRPr="009D1C69">
        <w:t>parcelní čísla pozemk</w:t>
      </w:r>
      <w:r w:rsidRPr="009D1C69">
        <w:t>ů,</w:t>
      </w:r>
      <w:r w:rsidR="00465C5B" w:rsidRPr="009D1C69">
        <w:t xml:space="preserve"> včetně schématického zákresu</w:t>
      </w:r>
      <w:r w:rsidR="003B7165" w:rsidRPr="009D1C69">
        <w:t>, nejlépe ve snímku z katastrální mapy</w:t>
      </w:r>
      <w:r w:rsidR="00465C5B" w:rsidRPr="009D1C69">
        <w:t>,</w:t>
      </w:r>
    </w:p>
    <w:p w14:paraId="3389E46F" w14:textId="3DFB50B7" w:rsidR="00465C5B" w:rsidRPr="009D1C69" w:rsidRDefault="003B7165" w:rsidP="00465C5B">
      <w:pPr>
        <w:pStyle w:val="Odstavecseseznamem"/>
        <w:numPr>
          <w:ilvl w:val="0"/>
          <w:numId w:val="6"/>
        </w:numPr>
        <w:shd w:val="clear" w:color="auto" w:fill="FFFFFF"/>
        <w:spacing w:after="120"/>
        <w:ind w:left="1066" w:hanging="357"/>
        <w:jc w:val="both"/>
      </w:pPr>
      <w:r w:rsidRPr="009D1C69">
        <w:t xml:space="preserve">v případě, že realizace projektu se týká konkrétního pozemku, je třeba přiložit </w:t>
      </w:r>
      <w:r w:rsidR="00465C5B" w:rsidRPr="009D1C69">
        <w:t xml:space="preserve">souhlas vlastníka pozemku s umístěním navrhovaného projektu (jedná-li se o pozemky, které nejsou ve vlastnictví městyse),  </w:t>
      </w:r>
    </w:p>
    <w:p w14:paraId="78D35368" w14:textId="77777777" w:rsidR="00465C5B" w:rsidRPr="009D1C69" w:rsidRDefault="00465C5B" w:rsidP="003B7165">
      <w:pPr>
        <w:pStyle w:val="Odstavecseseznamem"/>
        <w:shd w:val="clear" w:color="auto" w:fill="FFFFFF"/>
        <w:spacing w:after="120"/>
        <w:ind w:left="709"/>
        <w:jc w:val="both"/>
      </w:pPr>
    </w:p>
    <w:p w14:paraId="6AB47C31" w14:textId="4A35647B" w:rsidR="006A2602" w:rsidRPr="009D1C69" w:rsidRDefault="006A2602"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V.</w:t>
      </w:r>
    </w:p>
    <w:p w14:paraId="290D4C54" w14:textId="00369D18" w:rsidR="006A2602" w:rsidRPr="009D1C69" w:rsidRDefault="003B7165" w:rsidP="003B7165">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OMEZENÍ PRO PŘEDKLÁDÁNÍ NÁVRHŮ</w:t>
      </w:r>
    </w:p>
    <w:p w14:paraId="7E35F4E6" w14:textId="77777777" w:rsidR="006A2602" w:rsidRPr="009D1C69" w:rsidRDefault="006A2602" w:rsidP="006A2602">
      <w:pPr>
        <w:rPr>
          <w:rFonts w:ascii="Times New Roman" w:hAnsi="Times New Roman" w:cs="Times New Roman"/>
          <w:color w:val="auto"/>
          <w:lang w:eastAsia="en-US" w:bidi="ar-SA"/>
        </w:rPr>
      </w:pPr>
    </w:p>
    <w:p w14:paraId="3A436EF5" w14:textId="77777777" w:rsidR="003B7165" w:rsidRPr="009D1C69" w:rsidRDefault="003B7165" w:rsidP="003B7165">
      <w:pPr>
        <w:pStyle w:val="Odstavecseseznamem"/>
        <w:numPr>
          <w:ilvl w:val="0"/>
          <w:numId w:val="7"/>
        </w:numPr>
        <w:spacing w:after="120"/>
        <w:ind w:hanging="357"/>
        <w:jc w:val="both"/>
        <w:rPr>
          <w:lang w:eastAsia="en-US"/>
        </w:rPr>
      </w:pPr>
      <w:r w:rsidRPr="009D1C69">
        <w:rPr>
          <w:lang w:eastAsia="en-US"/>
        </w:rPr>
        <w:t>Tato pravidla stanoví, že nelze předkládat tyto návrhy:</w:t>
      </w:r>
    </w:p>
    <w:p w14:paraId="02EF41EB" w14:textId="05B64B5C" w:rsidR="003B7165" w:rsidRPr="009D1C69" w:rsidRDefault="003B7165" w:rsidP="000A02EC">
      <w:pPr>
        <w:pStyle w:val="Odstavecseseznamem"/>
        <w:numPr>
          <w:ilvl w:val="0"/>
          <w:numId w:val="17"/>
        </w:numPr>
        <w:spacing w:after="120"/>
        <w:ind w:hanging="357"/>
        <w:jc w:val="both"/>
        <w:rPr>
          <w:lang w:eastAsia="en-US"/>
        </w:rPr>
      </w:pPr>
      <w:r w:rsidRPr="009D1C69">
        <w:rPr>
          <w:lang w:eastAsia="en-US"/>
        </w:rPr>
        <w:t xml:space="preserve"> na úhradu provozních nákladů fyzických, či právnických osob,</w:t>
      </w:r>
    </w:p>
    <w:p w14:paraId="2E13078B" w14:textId="77777777" w:rsidR="003B7165" w:rsidRPr="009D1C69" w:rsidRDefault="003B7165" w:rsidP="000A02EC">
      <w:pPr>
        <w:pStyle w:val="Odstavecseseznamem"/>
        <w:numPr>
          <w:ilvl w:val="0"/>
          <w:numId w:val="17"/>
        </w:numPr>
        <w:spacing w:after="120"/>
        <w:ind w:hanging="357"/>
        <w:jc w:val="both"/>
        <w:rPr>
          <w:lang w:eastAsia="en-US"/>
        </w:rPr>
      </w:pPr>
      <w:r w:rsidRPr="009D1C69">
        <w:rPr>
          <w:lang w:eastAsia="en-US"/>
        </w:rPr>
        <w:t>na úhradu mzdových nákladů a povinných odvodů (zejména mzda, plat, odměny z dohod, odvody),</w:t>
      </w:r>
    </w:p>
    <w:p w14:paraId="6F75B5B0" w14:textId="443DC8E3" w:rsidR="003B7165" w:rsidRPr="009D1C69" w:rsidRDefault="003B7165" w:rsidP="000A02EC">
      <w:pPr>
        <w:pStyle w:val="Odstavecseseznamem"/>
        <w:numPr>
          <w:ilvl w:val="0"/>
          <w:numId w:val="17"/>
        </w:numPr>
        <w:spacing w:after="120"/>
        <w:ind w:hanging="357"/>
        <w:jc w:val="both"/>
        <w:rPr>
          <w:lang w:eastAsia="en-US"/>
        </w:rPr>
      </w:pPr>
      <w:r w:rsidRPr="009D1C69">
        <w:rPr>
          <w:lang w:eastAsia="en-US"/>
        </w:rPr>
        <w:t xml:space="preserve">na úhradu </w:t>
      </w:r>
      <w:r w:rsidR="000E0594" w:rsidRPr="009D1C69">
        <w:rPr>
          <w:lang w:eastAsia="en-US"/>
        </w:rPr>
        <w:t xml:space="preserve">nákladů </w:t>
      </w:r>
      <w:r w:rsidRPr="009D1C69">
        <w:rPr>
          <w:lang w:eastAsia="en-US"/>
        </w:rPr>
        <w:t>projekt</w:t>
      </w:r>
      <w:r w:rsidR="000E0594" w:rsidRPr="009D1C69">
        <w:rPr>
          <w:lang w:eastAsia="en-US"/>
        </w:rPr>
        <w:t>u</w:t>
      </w:r>
      <w:r w:rsidRPr="009D1C69">
        <w:rPr>
          <w:lang w:eastAsia="en-US"/>
        </w:rPr>
        <w:t>, pro jejichž realizaci je třeba veřejnoprávní povolení,</w:t>
      </w:r>
    </w:p>
    <w:p w14:paraId="7FC03F56" w14:textId="4F9BE101" w:rsidR="003B7165" w:rsidRPr="009D1C69" w:rsidRDefault="003B7165" w:rsidP="000A02EC">
      <w:pPr>
        <w:pStyle w:val="Odstavecseseznamem"/>
        <w:numPr>
          <w:ilvl w:val="0"/>
          <w:numId w:val="17"/>
        </w:numPr>
        <w:spacing w:after="120"/>
        <w:ind w:hanging="357"/>
        <w:jc w:val="both"/>
        <w:rPr>
          <w:lang w:eastAsia="en-US"/>
        </w:rPr>
      </w:pPr>
      <w:r w:rsidRPr="009D1C69">
        <w:rPr>
          <w:lang w:eastAsia="en-US"/>
        </w:rPr>
        <w:t xml:space="preserve">na </w:t>
      </w:r>
      <w:r w:rsidR="000E0594" w:rsidRPr="009D1C69">
        <w:rPr>
          <w:lang w:eastAsia="en-US"/>
        </w:rPr>
        <w:t>úhradu</w:t>
      </w:r>
      <w:r w:rsidRPr="009D1C69">
        <w:rPr>
          <w:lang w:eastAsia="en-US"/>
        </w:rPr>
        <w:t xml:space="preserve"> </w:t>
      </w:r>
      <w:r w:rsidR="000E0594" w:rsidRPr="009D1C69">
        <w:rPr>
          <w:lang w:eastAsia="en-US"/>
        </w:rPr>
        <w:t>nákladů projektu</w:t>
      </w:r>
      <w:r w:rsidRPr="009D1C69">
        <w:rPr>
          <w:lang w:eastAsia="en-US"/>
        </w:rPr>
        <w:t>, či akcí, jejichž předpokládané náklady budou nižší než 50.000,- Kč (vč. DPH)</w:t>
      </w:r>
    </w:p>
    <w:p w14:paraId="0226D07C" w14:textId="0FAE56E8" w:rsidR="003B7165" w:rsidRPr="009D1C69" w:rsidRDefault="003B7165" w:rsidP="003B7165">
      <w:pPr>
        <w:pStyle w:val="Odstavecseseznamem"/>
        <w:numPr>
          <w:ilvl w:val="0"/>
          <w:numId w:val="17"/>
        </w:numPr>
        <w:spacing w:after="120"/>
        <w:ind w:hanging="357"/>
        <w:jc w:val="both"/>
        <w:rPr>
          <w:lang w:eastAsia="en-US"/>
        </w:rPr>
      </w:pPr>
      <w:r w:rsidRPr="009D1C69">
        <w:rPr>
          <w:lang w:eastAsia="en-US"/>
        </w:rPr>
        <w:t xml:space="preserve">na </w:t>
      </w:r>
      <w:r w:rsidR="000E0594" w:rsidRPr="009D1C69">
        <w:rPr>
          <w:lang w:eastAsia="en-US"/>
        </w:rPr>
        <w:t>úhradu</w:t>
      </w:r>
      <w:r w:rsidRPr="009D1C69">
        <w:rPr>
          <w:lang w:eastAsia="en-US"/>
        </w:rPr>
        <w:t xml:space="preserve"> </w:t>
      </w:r>
      <w:r w:rsidR="000E0594" w:rsidRPr="009D1C69">
        <w:rPr>
          <w:lang w:eastAsia="en-US"/>
        </w:rPr>
        <w:t>nákladů projektu</w:t>
      </w:r>
      <w:r w:rsidRPr="009D1C69">
        <w:rPr>
          <w:lang w:eastAsia="en-US"/>
        </w:rPr>
        <w:t xml:space="preserve">, či akcí, jejichž předpokládané náklady budou vyšší než </w:t>
      </w:r>
      <w:r w:rsidR="009D7DFF">
        <w:rPr>
          <w:lang w:eastAsia="en-US"/>
        </w:rPr>
        <w:t>2</w:t>
      </w:r>
      <w:r w:rsidRPr="009D1C69">
        <w:rPr>
          <w:lang w:eastAsia="en-US"/>
        </w:rPr>
        <w:t>00.000,- Kč (vč. DPH)</w:t>
      </w:r>
    </w:p>
    <w:p w14:paraId="080424BF" w14:textId="460BC5D2" w:rsidR="003B7165" w:rsidRDefault="000E0594" w:rsidP="003B7165">
      <w:pPr>
        <w:pStyle w:val="Odstavecseseznamem"/>
        <w:numPr>
          <w:ilvl w:val="0"/>
          <w:numId w:val="17"/>
        </w:numPr>
        <w:spacing w:after="120"/>
        <w:ind w:hanging="357"/>
        <w:jc w:val="both"/>
        <w:rPr>
          <w:lang w:eastAsia="en-US"/>
        </w:rPr>
      </w:pPr>
      <w:r w:rsidRPr="009D1C69">
        <w:rPr>
          <w:lang w:eastAsia="en-US"/>
        </w:rPr>
        <w:lastRenderedPageBreak/>
        <w:t>na úhradu nákladů projektu</w:t>
      </w:r>
      <w:r w:rsidR="003B7165" w:rsidRPr="009D1C69">
        <w:rPr>
          <w:lang w:eastAsia="en-US"/>
        </w:rPr>
        <w:t>, které vyžadují změnu územního plánu.</w:t>
      </w:r>
    </w:p>
    <w:p w14:paraId="719861DB" w14:textId="14BB1472" w:rsidR="006A2602" w:rsidRPr="009D1C69" w:rsidRDefault="000E0594" w:rsidP="00487373">
      <w:pPr>
        <w:pStyle w:val="Odstavecseseznamem"/>
        <w:numPr>
          <w:ilvl w:val="0"/>
          <w:numId w:val="17"/>
        </w:numPr>
        <w:spacing w:after="120"/>
        <w:jc w:val="both"/>
        <w:rPr>
          <w:lang w:eastAsia="en-US"/>
        </w:rPr>
      </w:pPr>
      <w:r w:rsidRPr="009D1C69">
        <w:rPr>
          <w:lang w:eastAsia="en-US"/>
        </w:rPr>
        <w:t xml:space="preserve">na úhradu nákladů projektu, u nějž odhadovaná doba </w:t>
      </w:r>
      <w:r w:rsidR="006A2602" w:rsidRPr="009D1C69">
        <w:rPr>
          <w:lang w:eastAsia="en-US"/>
        </w:rPr>
        <w:t xml:space="preserve">přípravy </w:t>
      </w:r>
      <w:r w:rsidRPr="009D1C69">
        <w:rPr>
          <w:lang w:eastAsia="en-US"/>
        </w:rPr>
        <w:t>přesáhne</w:t>
      </w:r>
      <w:r w:rsidR="006A2602" w:rsidRPr="009D1C69">
        <w:rPr>
          <w:lang w:eastAsia="en-US"/>
        </w:rPr>
        <w:t xml:space="preserve"> </w:t>
      </w:r>
      <w:r w:rsidRPr="009D1C69">
        <w:rPr>
          <w:lang w:eastAsia="en-US"/>
        </w:rPr>
        <w:t>6</w:t>
      </w:r>
      <w:r w:rsidR="006A2602" w:rsidRPr="009D1C69">
        <w:rPr>
          <w:lang w:eastAsia="en-US"/>
        </w:rPr>
        <w:t xml:space="preserve"> měsíců,</w:t>
      </w:r>
    </w:p>
    <w:p w14:paraId="7DEEF941" w14:textId="39772F0C" w:rsidR="006A2602" w:rsidRPr="009D1C69" w:rsidRDefault="000E0594" w:rsidP="00487373">
      <w:pPr>
        <w:pStyle w:val="Odstavecseseznamem"/>
        <w:numPr>
          <w:ilvl w:val="0"/>
          <w:numId w:val="17"/>
        </w:numPr>
        <w:spacing w:after="120"/>
        <w:ind w:hanging="357"/>
        <w:jc w:val="both"/>
        <w:rPr>
          <w:lang w:eastAsia="en-US"/>
        </w:rPr>
      </w:pPr>
      <w:r w:rsidRPr="009D1C69">
        <w:rPr>
          <w:lang w:eastAsia="en-US"/>
        </w:rPr>
        <w:t xml:space="preserve">na úhradu nákladů projektu, u nějž odhadovaná doba </w:t>
      </w:r>
      <w:r w:rsidR="006A2602" w:rsidRPr="009D1C69">
        <w:rPr>
          <w:lang w:eastAsia="en-US"/>
        </w:rPr>
        <w:t xml:space="preserve">realizace </w:t>
      </w:r>
      <w:r w:rsidRPr="009D1C69">
        <w:rPr>
          <w:lang w:eastAsia="en-US"/>
        </w:rPr>
        <w:t xml:space="preserve">přesáhne </w:t>
      </w:r>
      <w:r w:rsidR="006A2602" w:rsidRPr="009D1C69">
        <w:rPr>
          <w:lang w:eastAsia="en-US"/>
        </w:rPr>
        <w:t>6 měsíců,</w:t>
      </w:r>
    </w:p>
    <w:p w14:paraId="53DD3403" w14:textId="5AAE1E05" w:rsidR="006A2602" w:rsidRPr="009D1C69" w:rsidRDefault="000E0594" w:rsidP="00487373">
      <w:pPr>
        <w:pStyle w:val="Odstavecseseznamem"/>
        <w:numPr>
          <w:ilvl w:val="0"/>
          <w:numId w:val="17"/>
        </w:numPr>
        <w:spacing w:after="120"/>
        <w:ind w:hanging="357"/>
        <w:jc w:val="both"/>
        <w:rPr>
          <w:lang w:eastAsia="en-US"/>
        </w:rPr>
      </w:pPr>
      <w:r w:rsidRPr="009D1C69">
        <w:rPr>
          <w:lang w:eastAsia="en-US"/>
        </w:rPr>
        <w:t xml:space="preserve">na úhradu nákladů projektu, u nějž odhadované </w:t>
      </w:r>
      <w:r w:rsidR="006A2602" w:rsidRPr="009D1C69">
        <w:t xml:space="preserve">náklady na zpracování projektové dokumentace </w:t>
      </w:r>
      <w:r w:rsidRPr="009D1C69">
        <w:t>přesáhnou</w:t>
      </w:r>
      <w:r w:rsidR="006A2602" w:rsidRPr="009D1C69">
        <w:t xml:space="preserve"> 25 % celkových nákladů projektu,</w:t>
      </w:r>
    </w:p>
    <w:p w14:paraId="68214B9A" w14:textId="18B8B2E4" w:rsidR="006A2602" w:rsidRPr="009D1C69" w:rsidRDefault="000E0594" w:rsidP="00487373">
      <w:pPr>
        <w:pStyle w:val="Odstavecseseznamem"/>
        <w:numPr>
          <w:ilvl w:val="0"/>
          <w:numId w:val="17"/>
        </w:numPr>
        <w:spacing w:after="120"/>
        <w:ind w:hanging="357"/>
        <w:jc w:val="both"/>
        <w:rPr>
          <w:lang w:eastAsia="en-US"/>
        </w:rPr>
      </w:pPr>
      <w:r w:rsidRPr="009D1C69">
        <w:rPr>
          <w:lang w:eastAsia="en-US"/>
        </w:rPr>
        <w:t xml:space="preserve">na úhradu nákladů projektu, u nějž odhadované </w:t>
      </w:r>
      <w:r w:rsidRPr="009D1C69">
        <w:t xml:space="preserve">náklady </w:t>
      </w:r>
      <w:r w:rsidRPr="009D1C69">
        <w:rPr>
          <w:lang w:eastAsia="en-US"/>
        </w:rPr>
        <w:t>na</w:t>
      </w:r>
      <w:r w:rsidR="006A2602" w:rsidRPr="009D1C69">
        <w:rPr>
          <w:lang w:eastAsia="en-US"/>
        </w:rPr>
        <w:t xml:space="preserve"> roční údržbu </w:t>
      </w:r>
      <w:r w:rsidRPr="009D1C69">
        <w:t>přesáhnou 25 % celkových nákladů projektu</w:t>
      </w:r>
      <w:r w:rsidR="006A2602" w:rsidRPr="009D1C69">
        <w:rPr>
          <w:lang w:eastAsia="en-US"/>
        </w:rPr>
        <w:t>,</w:t>
      </w:r>
    </w:p>
    <w:p w14:paraId="605E3E17" w14:textId="71680615" w:rsidR="006A2602" w:rsidRPr="009D1C69" w:rsidRDefault="006A2602" w:rsidP="00487373">
      <w:pPr>
        <w:pStyle w:val="Odstavecseseznamem"/>
        <w:numPr>
          <w:ilvl w:val="0"/>
          <w:numId w:val="17"/>
        </w:numPr>
        <w:spacing w:after="120"/>
        <w:ind w:hanging="357"/>
        <w:jc w:val="both"/>
        <w:rPr>
          <w:lang w:eastAsia="en-US"/>
        </w:rPr>
      </w:pPr>
      <w:r w:rsidRPr="009D1C69">
        <w:rPr>
          <w:lang w:eastAsia="en-US"/>
        </w:rPr>
        <w:t xml:space="preserve"> </w:t>
      </w:r>
      <w:r w:rsidR="000E0594" w:rsidRPr="009D1C69">
        <w:rPr>
          <w:lang w:eastAsia="en-US"/>
        </w:rPr>
        <w:t>v</w:t>
      </w:r>
      <w:r w:rsidRPr="009D1C69">
        <w:rPr>
          <w:lang w:eastAsia="en-US"/>
        </w:rPr>
        <w:t xml:space="preserve"> případě, že </w:t>
      </w:r>
      <w:r w:rsidR="000E0594" w:rsidRPr="009D1C69">
        <w:rPr>
          <w:lang w:eastAsia="en-US"/>
        </w:rPr>
        <w:t>projekt má být realizován na nemovitém majetku osoby jiné než je městys, musí být přílohou návrhu</w:t>
      </w:r>
      <w:r w:rsidRPr="009D1C69">
        <w:rPr>
          <w:lang w:eastAsia="en-US"/>
        </w:rPr>
        <w:t xml:space="preserve"> souhlas vlastníka pozemku či budovy s realizací projektu</w:t>
      </w:r>
      <w:r w:rsidR="000E0594" w:rsidRPr="009D1C69">
        <w:rPr>
          <w:lang w:eastAsia="en-US"/>
        </w:rPr>
        <w:t>,</w:t>
      </w:r>
      <w:r w:rsidRPr="009D1C69">
        <w:rPr>
          <w:lang w:eastAsia="en-US"/>
        </w:rPr>
        <w:t xml:space="preserve">  </w:t>
      </w:r>
    </w:p>
    <w:p w14:paraId="1A80EED2" w14:textId="415925D7" w:rsidR="006A2602" w:rsidRPr="009D1C69" w:rsidRDefault="000E0594" w:rsidP="00487373">
      <w:pPr>
        <w:pStyle w:val="Odstavecseseznamem"/>
        <w:numPr>
          <w:ilvl w:val="0"/>
          <w:numId w:val="17"/>
        </w:numPr>
        <w:spacing w:after="240"/>
        <w:ind w:left="1083" w:hanging="357"/>
        <w:jc w:val="both"/>
        <w:rPr>
          <w:lang w:eastAsia="en-US"/>
        </w:rPr>
      </w:pPr>
      <w:r w:rsidRPr="009D1C69">
        <w:rPr>
          <w:lang w:eastAsia="en-US"/>
        </w:rPr>
        <w:t xml:space="preserve">na úhradu nákladů projektu, jehož realizace by byla v rozporu </w:t>
      </w:r>
      <w:r w:rsidR="006A2602" w:rsidRPr="009D1C69">
        <w:rPr>
          <w:lang w:eastAsia="en-US"/>
        </w:rPr>
        <w:t>s obecně závaznými právními předpisy</w:t>
      </w:r>
      <w:r w:rsidRPr="009D1C69">
        <w:rPr>
          <w:lang w:eastAsia="en-US"/>
        </w:rPr>
        <w:t>, či právními vztahy, jichž je městys účastníkem</w:t>
      </w:r>
      <w:r w:rsidR="006A2602" w:rsidRPr="009D1C69">
        <w:rPr>
          <w:lang w:eastAsia="en-US"/>
        </w:rPr>
        <w:t>.</w:t>
      </w:r>
    </w:p>
    <w:p w14:paraId="588BEF25" w14:textId="313D0966" w:rsidR="009D1C69" w:rsidRPr="009D1C69" w:rsidRDefault="009D1C69" w:rsidP="009D1C69">
      <w:pPr>
        <w:pStyle w:val="Odstavecseseznamem"/>
        <w:numPr>
          <w:ilvl w:val="0"/>
          <w:numId w:val="7"/>
        </w:numPr>
        <w:spacing w:after="120"/>
        <w:ind w:hanging="357"/>
        <w:jc w:val="both"/>
        <w:rPr>
          <w:lang w:eastAsia="en-US"/>
        </w:rPr>
      </w:pPr>
      <w:r w:rsidRPr="009D1C69">
        <w:rPr>
          <w:lang w:eastAsia="en-US"/>
        </w:rPr>
        <w:t>Tato pravidla stanoví, že předložené návrhy lze doplňovat, či upravovat až do okamžiku zahájení hlasování</w:t>
      </w:r>
      <w:r w:rsidR="00F71252">
        <w:rPr>
          <w:lang w:eastAsia="en-US"/>
        </w:rPr>
        <w:t xml:space="preserve"> dle těchto pravidel</w:t>
      </w:r>
      <w:r w:rsidRPr="009D1C69">
        <w:rPr>
          <w:lang w:eastAsia="en-US"/>
        </w:rPr>
        <w:t>.</w:t>
      </w:r>
    </w:p>
    <w:p w14:paraId="63188556" w14:textId="77777777" w:rsidR="009D1C69" w:rsidRPr="009D1C69" w:rsidRDefault="009D1C69" w:rsidP="009D1C69">
      <w:pPr>
        <w:spacing w:after="240"/>
        <w:ind w:left="726"/>
        <w:jc w:val="both"/>
        <w:rPr>
          <w:rFonts w:ascii="Times New Roman" w:hAnsi="Times New Roman" w:cs="Times New Roman"/>
          <w:lang w:eastAsia="en-US"/>
        </w:rPr>
      </w:pPr>
    </w:p>
    <w:p w14:paraId="22210120" w14:textId="694433FB" w:rsidR="006A2602" w:rsidRPr="009D1C69" w:rsidRDefault="009D1C69"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VI.</w:t>
      </w:r>
    </w:p>
    <w:p w14:paraId="6734FE74" w14:textId="0B5C0E86" w:rsidR="006A2602" w:rsidRPr="009D1C69" w:rsidRDefault="009D1C69" w:rsidP="009D1C69">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POSOUZENÍ NÁVRHU HODNOTÍCÍ KOMISÍ</w:t>
      </w:r>
    </w:p>
    <w:p w14:paraId="771297D1" w14:textId="77777777" w:rsidR="006A2602" w:rsidRPr="009D1C69" w:rsidRDefault="006A2602" w:rsidP="006A2602">
      <w:pPr>
        <w:rPr>
          <w:rFonts w:ascii="Times New Roman" w:hAnsi="Times New Roman" w:cs="Times New Roman"/>
          <w:color w:val="auto"/>
          <w:lang w:eastAsia="en-US" w:bidi="ar-SA"/>
        </w:rPr>
      </w:pPr>
    </w:p>
    <w:p w14:paraId="1F573632" w14:textId="3DDE4099" w:rsidR="006A2602" w:rsidRPr="009D1C69" w:rsidRDefault="006A2602" w:rsidP="006A2602">
      <w:pPr>
        <w:pStyle w:val="Odstavecseseznamem"/>
        <w:numPr>
          <w:ilvl w:val="0"/>
          <w:numId w:val="9"/>
        </w:numPr>
        <w:spacing w:after="120"/>
        <w:ind w:hanging="357"/>
        <w:jc w:val="both"/>
        <w:rPr>
          <w:lang w:eastAsia="en-US"/>
        </w:rPr>
      </w:pPr>
      <w:r w:rsidRPr="009D1C69">
        <w:rPr>
          <w:lang w:eastAsia="en-US"/>
        </w:rPr>
        <w:t xml:space="preserve">U každého návrhu </w:t>
      </w:r>
      <w:r w:rsidR="000E0594" w:rsidRPr="009D1C69">
        <w:rPr>
          <w:lang w:eastAsia="en-US"/>
        </w:rPr>
        <w:t>bude posouzeno, zda návrh byl podán v souladu s těmito pravidly. Posouzení provede hodnotící komise určená zastupitelstvem městyse</w:t>
      </w:r>
      <w:r w:rsidR="004B63F5" w:rsidRPr="009D1C69">
        <w:rPr>
          <w:lang w:eastAsia="en-US"/>
        </w:rPr>
        <w:t xml:space="preserve"> zejména z členů zastupitelstva městyse, výborů zastupitelstva městyse, komisí rady městyse, či občanů městyse starších k 1.1. příslušného roku, v němž bude prováděno posouzení návrhů 18 let.</w:t>
      </w:r>
      <w:r w:rsidR="009D1C69" w:rsidRPr="009D1C69">
        <w:rPr>
          <w:lang w:eastAsia="en-US"/>
        </w:rPr>
        <w:t xml:space="preserve"> Hodnotící komise bude mít nejméně </w:t>
      </w:r>
      <w:r w:rsidR="009D1C69" w:rsidRPr="00E852B9">
        <w:rPr>
          <w:lang w:eastAsia="en-US"/>
        </w:rPr>
        <w:t>9</w:t>
      </w:r>
      <w:r w:rsidR="009D1C69" w:rsidRPr="009D1C69">
        <w:rPr>
          <w:lang w:eastAsia="en-US"/>
        </w:rPr>
        <w:t xml:space="preserve"> členů, a to včetně předsedy/předsedkyně a místopředsedy/místopředsedkyně komise, které určí zastupitelstvo městyse.</w:t>
      </w:r>
    </w:p>
    <w:p w14:paraId="76202187" w14:textId="40E202A4" w:rsidR="006A2602" w:rsidRPr="009D1C69" w:rsidRDefault="006A2602" w:rsidP="006A2602">
      <w:pPr>
        <w:pStyle w:val="Odstavecseseznamem"/>
        <w:numPr>
          <w:ilvl w:val="0"/>
          <w:numId w:val="9"/>
        </w:numPr>
        <w:spacing w:after="120"/>
        <w:ind w:hanging="357"/>
        <w:jc w:val="both"/>
        <w:rPr>
          <w:lang w:eastAsia="en-US"/>
        </w:rPr>
      </w:pPr>
      <w:r w:rsidRPr="009D1C69">
        <w:rPr>
          <w:lang w:eastAsia="en-US"/>
        </w:rPr>
        <w:t xml:space="preserve">Navrhovatel je povinen, v případě potřeby, dostavit se k osobní prezentaci </w:t>
      </w:r>
      <w:r w:rsidR="004B63F5" w:rsidRPr="009D1C69">
        <w:rPr>
          <w:lang w:eastAsia="en-US"/>
        </w:rPr>
        <w:t>svého návrhu</w:t>
      </w:r>
      <w:r w:rsidRPr="009D1C69">
        <w:rPr>
          <w:lang w:eastAsia="en-US"/>
        </w:rPr>
        <w:t xml:space="preserve"> </w:t>
      </w:r>
      <w:r w:rsidR="004B63F5" w:rsidRPr="009D1C69">
        <w:rPr>
          <w:lang w:eastAsia="en-US"/>
        </w:rPr>
        <w:t>na jednání hodnotící komise, na které bude pozván předsedou/předsedkyní komise nejméně 7 pracovních dnů předem, a to e-mailem na adresu uvedenou v návrhu</w:t>
      </w:r>
      <w:r w:rsidRPr="009D1C69">
        <w:rPr>
          <w:lang w:eastAsia="en-US"/>
        </w:rPr>
        <w:t xml:space="preserve">. </w:t>
      </w:r>
    </w:p>
    <w:p w14:paraId="49B32720" w14:textId="24A286F0" w:rsidR="006A2602" w:rsidRPr="009D1C69" w:rsidRDefault="006A2602" w:rsidP="006A2602">
      <w:pPr>
        <w:pStyle w:val="Odstavecseseznamem"/>
        <w:numPr>
          <w:ilvl w:val="0"/>
          <w:numId w:val="9"/>
        </w:numPr>
        <w:spacing w:after="120"/>
        <w:ind w:hanging="357"/>
        <w:jc w:val="both"/>
        <w:rPr>
          <w:lang w:eastAsia="en-US"/>
        </w:rPr>
      </w:pPr>
      <w:r w:rsidRPr="009D1C69">
        <w:rPr>
          <w:lang w:eastAsia="en-US"/>
        </w:rPr>
        <w:t xml:space="preserve">V případě jakýchkoli nedostatků </w:t>
      </w:r>
      <w:r w:rsidR="004B63F5" w:rsidRPr="009D1C69">
        <w:rPr>
          <w:lang w:eastAsia="en-US"/>
        </w:rPr>
        <w:t xml:space="preserve">návrhu </w:t>
      </w:r>
      <w:r w:rsidRPr="009D1C69">
        <w:rPr>
          <w:lang w:eastAsia="en-US"/>
        </w:rPr>
        <w:t xml:space="preserve">bude navrhovatel </w:t>
      </w:r>
      <w:r w:rsidR="004B63F5" w:rsidRPr="009D1C69">
        <w:rPr>
          <w:lang w:eastAsia="en-US"/>
        </w:rPr>
        <w:t xml:space="preserve">předsedou/předsedkyní komise </w:t>
      </w:r>
      <w:r w:rsidRPr="009D1C69">
        <w:rPr>
          <w:lang w:eastAsia="en-US"/>
        </w:rPr>
        <w:t>upozorněn</w:t>
      </w:r>
      <w:r w:rsidR="004B63F5" w:rsidRPr="009D1C69">
        <w:rPr>
          <w:lang w:eastAsia="en-US"/>
        </w:rPr>
        <w:t xml:space="preserve"> na případné nedostatky, a to e-mailem na adresu uvedenou v</w:t>
      </w:r>
      <w:r w:rsidR="009D1C69" w:rsidRPr="009D1C69">
        <w:rPr>
          <w:lang w:eastAsia="en-US"/>
        </w:rPr>
        <w:t> </w:t>
      </w:r>
      <w:r w:rsidR="004B63F5" w:rsidRPr="009D1C69">
        <w:rPr>
          <w:lang w:eastAsia="en-US"/>
        </w:rPr>
        <w:t>návrhu</w:t>
      </w:r>
      <w:r w:rsidR="009D1C69" w:rsidRPr="009D1C69">
        <w:rPr>
          <w:lang w:eastAsia="en-US"/>
        </w:rPr>
        <w:t>, nebo formou zápisu z jednání hodnotící komise, na které se navrhovatel dostavil</w:t>
      </w:r>
      <w:r w:rsidR="004B63F5" w:rsidRPr="009D1C69">
        <w:rPr>
          <w:lang w:eastAsia="en-US"/>
        </w:rPr>
        <w:t>. J</w:t>
      </w:r>
      <w:r w:rsidRPr="009D1C69">
        <w:rPr>
          <w:lang w:eastAsia="en-US"/>
        </w:rPr>
        <w:t>estli</w:t>
      </w:r>
      <w:r w:rsidR="004B63F5" w:rsidRPr="009D1C69">
        <w:rPr>
          <w:lang w:eastAsia="en-US"/>
        </w:rPr>
        <w:t>že</w:t>
      </w:r>
      <w:r w:rsidRPr="009D1C69">
        <w:rPr>
          <w:lang w:eastAsia="en-US"/>
        </w:rPr>
        <w:t xml:space="preserve"> tyto nedostatky nebudou do </w:t>
      </w:r>
      <w:r w:rsidR="00F32C38">
        <w:rPr>
          <w:lang w:eastAsia="en-US"/>
        </w:rPr>
        <w:t>7</w:t>
      </w:r>
      <w:r w:rsidRPr="009D1C69">
        <w:rPr>
          <w:lang w:eastAsia="en-US"/>
        </w:rPr>
        <w:t xml:space="preserve"> dnů od </w:t>
      </w:r>
      <w:r w:rsidR="004B63F5" w:rsidRPr="009D1C69">
        <w:rPr>
          <w:lang w:eastAsia="en-US"/>
        </w:rPr>
        <w:t>doručení výzvy</w:t>
      </w:r>
      <w:r w:rsidRPr="009D1C69">
        <w:rPr>
          <w:lang w:eastAsia="en-US"/>
        </w:rPr>
        <w:t xml:space="preserve"> odstraněny, </w:t>
      </w:r>
      <w:r w:rsidR="004B63F5" w:rsidRPr="009D1C69">
        <w:rPr>
          <w:lang w:eastAsia="en-US"/>
        </w:rPr>
        <w:t xml:space="preserve">může být </w:t>
      </w:r>
      <w:r w:rsidRPr="009D1C69">
        <w:rPr>
          <w:lang w:eastAsia="en-US"/>
        </w:rPr>
        <w:t>návrh odmítnut.</w:t>
      </w:r>
    </w:p>
    <w:p w14:paraId="1A5E9600" w14:textId="2FC0E677" w:rsidR="009D1C69" w:rsidRPr="009D1C69" w:rsidRDefault="006A2602" w:rsidP="006A2602">
      <w:pPr>
        <w:pStyle w:val="Odstavecseseznamem"/>
        <w:numPr>
          <w:ilvl w:val="0"/>
          <w:numId w:val="9"/>
        </w:numPr>
        <w:spacing w:after="120"/>
        <w:ind w:hanging="357"/>
        <w:jc w:val="both"/>
        <w:rPr>
          <w:lang w:eastAsia="en-US"/>
        </w:rPr>
      </w:pPr>
      <w:r w:rsidRPr="009D1C69">
        <w:rPr>
          <w:lang w:eastAsia="en-US"/>
        </w:rPr>
        <w:t>Navrhovatel bude vyrozuměn</w:t>
      </w:r>
      <w:r w:rsidR="009D1C69" w:rsidRPr="009D1C69">
        <w:rPr>
          <w:lang w:eastAsia="en-US"/>
        </w:rPr>
        <w:t xml:space="preserve"> </w:t>
      </w:r>
      <w:r w:rsidR="00F71252">
        <w:rPr>
          <w:lang w:eastAsia="en-US"/>
        </w:rPr>
        <w:t xml:space="preserve">e- </w:t>
      </w:r>
      <w:r w:rsidR="009D1C69" w:rsidRPr="009D1C69">
        <w:rPr>
          <w:lang w:eastAsia="en-US"/>
        </w:rPr>
        <w:t>mailem na adresu uvedenou v návrhu</w:t>
      </w:r>
      <w:r w:rsidRPr="009D1C69">
        <w:rPr>
          <w:lang w:eastAsia="en-US"/>
        </w:rPr>
        <w:t>, zda</w:t>
      </w:r>
      <w:r w:rsidR="009D1C69" w:rsidRPr="009D1C69">
        <w:rPr>
          <w:lang w:eastAsia="en-US"/>
        </w:rPr>
        <w:t xml:space="preserve"> hodnotící komise jeho návrh odmítla, či neodmítla.</w:t>
      </w:r>
    </w:p>
    <w:p w14:paraId="6738B0C8" w14:textId="43892F69" w:rsidR="009D1C69" w:rsidRPr="009D1C69" w:rsidRDefault="009D1C69" w:rsidP="006A2602">
      <w:pPr>
        <w:pStyle w:val="Odstavecseseznamem"/>
        <w:numPr>
          <w:ilvl w:val="0"/>
          <w:numId w:val="9"/>
        </w:numPr>
        <w:spacing w:after="120"/>
        <w:ind w:hanging="357"/>
        <w:jc w:val="both"/>
        <w:rPr>
          <w:lang w:eastAsia="en-US"/>
        </w:rPr>
      </w:pPr>
      <w:r w:rsidRPr="009D1C69">
        <w:rPr>
          <w:lang w:eastAsia="en-US"/>
        </w:rPr>
        <w:t xml:space="preserve">Návrhy, které hodnotící komise neodmítla budou </w:t>
      </w:r>
      <w:r w:rsidRPr="009D1C69">
        <w:t>představeny na veřejném projednání.</w:t>
      </w:r>
    </w:p>
    <w:p w14:paraId="0E579556" w14:textId="77777777" w:rsidR="006A2602" w:rsidRPr="009D1C69" w:rsidRDefault="006A2602" w:rsidP="006A2602">
      <w:pPr>
        <w:spacing w:line="360" w:lineRule="auto"/>
        <w:rPr>
          <w:rFonts w:ascii="Times New Roman" w:hAnsi="Times New Roman" w:cs="Times New Roman"/>
          <w:color w:val="auto"/>
          <w:lang w:eastAsia="en-US"/>
        </w:rPr>
      </w:pPr>
    </w:p>
    <w:p w14:paraId="5108CF9F" w14:textId="37116078" w:rsidR="006A2602" w:rsidRPr="009D1C69" w:rsidRDefault="009D1C69"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VII.</w:t>
      </w:r>
    </w:p>
    <w:p w14:paraId="5A11D642" w14:textId="36C15409" w:rsidR="006A2602" w:rsidRPr="009D1C69" w:rsidRDefault="009D1C69" w:rsidP="009D1C69">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VEŘEJNÉ PROJEDNÁNÍ NÁVRHŮ</w:t>
      </w:r>
    </w:p>
    <w:p w14:paraId="79559776" w14:textId="77777777" w:rsidR="006A2602" w:rsidRPr="009D1C69" w:rsidRDefault="006A2602" w:rsidP="006A2602">
      <w:pPr>
        <w:rPr>
          <w:rFonts w:ascii="Times New Roman" w:hAnsi="Times New Roman" w:cs="Times New Roman"/>
          <w:color w:val="auto"/>
          <w:lang w:eastAsia="en-US" w:bidi="ar-SA"/>
        </w:rPr>
      </w:pPr>
    </w:p>
    <w:p w14:paraId="63A082E0" w14:textId="44AF90BE" w:rsidR="006A2602" w:rsidRPr="009D1C69" w:rsidRDefault="006A2602" w:rsidP="006A2602">
      <w:pPr>
        <w:pStyle w:val="Odstavecseseznamem"/>
        <w:numPr>
          <w:ilvl w:val="0"/>
          <w:numId w:val="14"/>
        </w:numPr>
        <w:spacing w:after="120"/>
        <w:ind w:left="714" w:hanging="357"/>
        <w:jc w:val="both"/>
        <w:rPr>
          <w:lang w:eastAsia="en-US"/>
        </w:rPr>
      </w:pPr>
      <w:r w:rsidRPr="009D1C69">
        <w:rPr>
          <w:lang w:eastAsia="en-US"/>
        </w:rPr>
        <w:t xml:space="preserve">V průběhu procesu proběhne </w:t>
      </w:r>
      <w:r w:rsidR="00F71252">
        <w:rPr>
          <w:lang w:eastAsia="en-US"/>
        </w:rPr>
        <w:t>vždy jedno veřejné projednání návrhů,</w:t>
      </w:r>
      <w:r w:rsidR="00F71252" w:rsidRPr="00F71252">
        <w:rPr>
          <w:lang w:eastAsia="en-US"/>
        </w:rPr>
        <w:t xml:space="preserve"> </w:t>
      </w:r>
      <w:r w:rsidR="00F71252" w:rsidRPr="009D1C69">
        <w:rPr>
          <w:lang w:eastAsia="en-US"/>
        </w:rPr>
        <w:t>které hodnotící komise neodmítla</w:t>
      </w:r>
      <w:r w:rsidR="00F71252">
        <w:rPr>
          <w:lang w:eastAsia="en-US"/>
        </w:rPr>
        <w:t xml:space="preserve">, a to vždy </w:t>
      </w:r>
      <w:r w:rsidRPr="009D1C69">
        <w:rPr>
          <w:lang w:eastAsia="en-US"/>
        </w:rPr>
        <w:t xml:space="preserve">před zahájením hlasování. </w:t>
      </w:r>
    </w:p>
    <w:p w14:paraId="6CD32603" w14:textId="77777777" w:rsidR="00F71252" w:rsidRDefault="006A2602" w:rsidP="006A2602">
      <w:pPr>
        <w:pStyle w:val="Odstavecseseznamem"/>
        <w:numPr>
          <w:ilvl w:val="0"/>
          <w:numId w:val="14"/>
        </w:numPr>
        <w:spacing w:after="120"/>
        <w:ind w:left="714" w:hanging="357"/>
        <w:jc w:val="both"/>
        <w:rPr>
          <w:lang w:eastAsia="en-US"/>
        </w:rPr>
      </w:pPr>
      <w:r w:rsidRPr="009D1C69">
        <w:rPr>
          <w:lang w:eastAsia="en-US"/>
        </w:rPr>
        <w:t xml:space="preserve">Součástí </w:t>
      </w:r>
      <w:r w:rsidR="00F71252">
        <w:rPr>
          <w:lang w:eastAsia="en-US"/>
        </w:rPr>
        <w:t>veřejného projednání návrhů</w:t>
      </w:r>
      <w:r w:rsidR="00F71252" w:rsidRPr="00F71252">
        <w:rPr>
          <w:lang w:eastAsia="en-US"/>
        </w:rPr>
        <w:t xml:space="preserve"> </w:t>
      </w:r>
      <w:r w:rsidRPr="009D1C69">
        <w:rPr>
          <w:lang w:eastAsia="en-US"/>
        </w:rPr>
        <w:t>je prezentace</w:t>
      </w:r>
      <w:r w:rsidR="00F71252">
        <w:rPr>
          <w:lang w:eastAsia="en-US"/>
        </w:rPr>
        <w:t xml:space="preserve"> návrhů </w:t>
      </w:r>
      <w:r w:rsidR="00F71252" w:rsidRPr="009D1C69">
        <w:rPr>
          <w:lang w:eastAsia="en-US"/>
        </w:rPr>
        <w:t>(v rozsahu cca 5 min)</w:t>
      </w:r>
      <w:r w:rsidR="00F71252">
        <w:rPr>
          <w:lang w:eastAsia="en-US"/>
        </w:rPr>
        <w:t>, kterou provedou jednotliví navrhovatelé, popř. kterýkoli z členů hodnotící komise.</w:t>
      </w:r>
    </w:p>
    <w:p w14:paraId="094D5F12" w14:textId="26910147" w:rsidR="00F71252" w:rsidRPr="009D1C69" w:rsidRDefault="00F71252" w:rsidP="00F71252">
      <w:pPr>
        <w:pStyle w:val="Odstavecseseznamem"/>
        <w:numPr>
          <w:ilvl w:val="0"/>
          <w:numId w:val="5"/>
        </w:numPr>
        <w:shd w:val="clear" w:color="auto" w:fill="FFFFFF"/>
        <w:spacing w:after="120"/>
        <w:ind w:left="709" w:hanging="425"/>
        <w:jc w:val="both"/>
      </w:pPr>
      <w:r>
        <w:rPr>
          <w:lang w:eastAsia="en-US"/>
        </w:rPr>
        <w:lastRenderedPageBreak/>
        <w:t xml:space="preserve">Veřejné projednání návrhů se uskuteční nejpozději do </w:t>
      </w:r>
      <w:r w:rsidR="00F32C38">
        <w:rPr>
          <w:lang w:eastAsia="en-US"/>
        </w:rPr>
        <w:t>20</w:t>
      </w:r>
      <w:r w:rsidR="00E47714">
        <w:rPr>
          <w:lang w:eastAsia="en-US"/>
        </w:rPr>
        <w:t>.4</w:t>
      </w:r>
      <w:r>
        <w:rPr>
          <w:lang w:eastAsia="en-US"/>
        </w:rPr>
        <w:t>.202</w:t>
      </w:r>
      <w:r w:rsidR="00893173">
        <w:rPr>
          <w:lang w:eastAsia="en-US"/>
        </w:rPr>
        <w:t>6</w:t>
      </w:r>
      <w:r w:rsidRPr="009D1C69">
        <w:rPr>
          <w:b/>
          <w:bCs/>
        </w:rPr>
        <w:t>.</w:t>
      </w:r>
    </w:p>
    <w:p w14:paraId="17D96960" w14:textId="1BDB1B4A" w:rsidR="006A2602" w:rsidRDefault="00F71252" w:rsidP="00AA6AA6">
      <w:pPr>
        <w:pStyle w:val="Odstavecseseznamem"/>
        <w:numPr>
          <w:ilvl w:val="0"/>
          <w:numId w:val="14"/>
        </w:numPr>
        <w:spacing w:after="120"/>
        <w:ind w:left="714" w:hanging="357"/>
        <w:jc w:val="both"/>
        <w:rPr>
          <w:lang w:eastAsia="en-US"/>
        </w:rPr>
      </w:pPr>
      <w:r>
        <w:rPr>
          <w:lang w:eastAsia="en-US"/>
        </w:rPr>
        <w:t>Veřejné projednání návrhů organizuje úřad městyse tak, aby se jej mohlo zúčastnit co nejvíce občanů městyse, a to zpravidla v termínu dohodnutém se členy hodnotící komise.</w:t>
      </w:r>
    </w:p>
    <w:p w14:paraId="4144B97D" w14:textId="00FDEB1E" w:rsidR="00F71252" w:rsidRDefault="00F71252" w:rsidP="00AA6AA6">
      <w:pPr>
        <w:pStyle w:val="Odstavecseseznamem"/>
        <w:numPr>
          <w:ilvl w:val="0"/>
          <w:numId w:val="14"/>
        </w:numPr>
        <w:spacing w:after="120"/>
        <w:ind w:left="714" w:hanging="357"/>
        <w:jc w:val="both"/>
        <w:rPr>
          <w:lang w:eastAsia="en-US"/>
        </w:rPr>
      </w:pPr>
      <w:r>
        <w:rPr>
          <w:lang w:eastAsia="en-US"/>
        </w:rPr>
        <w:t xml:space="preserve">Na základě veřejného projednání návrhů je navrhovatel oprávněn upravit, či doplnit svůj návrh s ohledem na připomínky přednesené v průběhu veřejného projednání, a to nejpozději do 7 kalendářních dnů od termínu veřejného projednání návrhů. V takovém případě hodnotící komise nejpozději do </w:t>
      </w:r>
      <w:r w:rsidR="00F32C38">
        <w:rPr>
          <w:lang w:eastAsia="en-US"/>
        </w:rPr>
        <w:t>7</w:t>
      </w:r>
      <w:r>
        <w:rPr>
          <w:lang w:eastAsia="en-US"/>
        </w:rPr>
        <w:t xml:space="preserve"> kalendářních dnů od předložení doplněného návrhu posoudí</w:t>
      </w:r>
      <w:r w:rsidR="008F054A">
        <w:rPr>
          <w:lang w:eastAsia="en-US"/>
        </w:rPr>
        <w:t xml:space="preserve"> tento doplněný, či upravený návrh a rozhodne o tom, zda návrh odmítne, či neodmítne.</w:t>
      </w:r>
    </w:p>
    <w:p w14:paraId="3516E20A" w14:textId="6366F186" w:rsidR="00F71252" w:rsidRPr="009D1C69" w:rsidRDefault="00F71252" w:rsidP="00F71252">
      <w:pPr>
        <w:pStyle w:val="Odstavecseseznamem"/>
        <w:numPr>
          <w:ilvl w:val="0"/>
          <w:numId w:val="14"/>
        </w:numPr>
        <w:spacing w:after="120"/>
        <w:jc w:val="both"/>
        <w:rPr>
          <w:lang w:eastAsia="en-US"/>
        </w:rPr>
      </w:pPr>
      <w:r w:rsidRPr="009D1C69">
        <w:rPr>
          <w:lang w:eastAsia="en-US"/>
        </w:rPr>
        <w:t xml:space="preserve">Navrhovatel bude vyrozuměn </w:t>
      </w:r>
      <w:r>
        <w:rPr>
          <w:lang w:eastAsia="en-US"/>
        </w:rPr>
        <w:t xml:space="preserve">e- </w:t>
      </w:r>
      <w:r w:rsidRPr="009D1C69">
        <w:rPr>
          <w:lang w:eastAsia="en-US"/>
        </w:rPr>
        <w:t>mailem na adresu uvedenou v návrhu, zda hodnotící komise jeho</w:t>
      </w:r>
      <w:r>
        <w:rPr>
          <w:lang w:eastAsia="en-US"/>
        </w:rPr>
        <w:t xml:space="preserve"> doplněný, či upravený</w:t>
      </w:r>
      <w:r w:rsidRPr="009D1C69">
        <w:rPr>
          <w:lang w:eastAsia="en-US"/>
        </w:rPr>
        <w:t xml:space="preserve"> návrh odmítla, či neodmítla.</w:t>
      </w:r>
    </w:p>
    <w:p w14:paraId="79BBCF91" w14:textId="6FE204A2" w:rsidR="00F71252" w:rsidRPr="009D1C69" w:rsidRDefault="008F054A" w:rsidP="00AA6AA6">
      <w:pPr>
        <w:pStyle w:val="Odstavecseseznamem"/>
        <w:numPr>
          <w:ilvl w:val="0"/>
          <w:numId w:val="14"/>
        </w:numPr>
        <w:spacing w:after="120"/>
        <w:ind w:left="714" w:hanging="357"/>
        <w:jc w:val="both"/>
        <w:rPr>
          <w:lang w:eastAsia="en-US"/>
        </w:rPr>
      </w:pPr>
      <w:r>
        <w:rPr>
          <w:lang w:eastAsia="en-US"/>
        </w:rPr>
        <w:t>Všechny návrhy, které nebyl odmítnuty hodnotící komisí postupují do fáze hlasování s tím, že jednotlivým návrhům přidělí hodnotící komise před hlasováním pořadové číslo dle vlastní volby.</w:t>
      </w:r>
    </w:p>
    <w:p w14:paraId="0AAC5461" w14:textId="77777777" w:rsidR="006A2602" w:rsidRPr="009D1C69" w:rsidRDefault="006A2602" w:rsidP="006A2602">
      <w:pPr>
        <w:spacing w:line="360" w:lineRule="auto"/>
        <w:jc w:val="both"/>
        <w:rPr>
          <w:rFonts w:ascii="Times New Roman" w:hAnsi="Times New Roman" w:cs="Times New Roman"/>
          <w:color w:val="auto"/>
          <w:lang w:eastAsia="en-US"/>
        </w:rPr>
      </w:pPr>
    </w:p>
    <w:p w14:paraId="102DD22D" w14:textId="77777777" w:rsidR="006A2602" w:rsidRPr="008F054A" w:rsidRDefault="006A2602"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VIII.</w:t>
      </w:r>
    </w:p>
    <w:p w14:paraId="48E4C005" w14:textId="77777777" w:rsidR="006A2602" w:rsidRPr="008F054A" w:rsidRDefault="006A2602" w:rsidP="008F054A">
      <w:pPr>
        <w:pStyle w:val="Nadpis11"/>
        <w:keepNext/>
        <w:keepLines/>
        <w:shd w:val="clear" w:color="auto" w:fill="auto"/>
        <w:jc w:val="center"/>
        <w:rPr>
          <w:rFonts w:ascii="Times New Roman" w:eastAsia="Times New Roman" w:hAnsi="Times New Roman" w:cs="Times New Roman"/>
          <w:color w:val="auto"/>
        </w:rPr>
      </w:pPr>
      <w:r w:rsidRPr="008F054A">
        <w:rPr>
          <w:rFonts w:ascii="Times New Roman" w:eastAsia="Times New Roman" w:hAnsi="Times New Roman" w:cs="Times New Roman"/>
          <w:color w:val="auto"/>
        </w:rPr>
        <w:t>HLASOVÁNÍ</w:t>
      </w:r>
    </w:p>
    <w:p w14:paraId="0AA75816" w14:textId="77777777" w:rsidR="006A2602" w:rsidRPr="009D1C69" w:rsidRDefault="006A2602" w:rsidP="006A2602">
      <w:pPr>
        <w:rPr>
          <w:rFonts w:ascii="Times New Roman" w:hAnsi="Times New Roman" w:cs="Times New Roman"/>
          <w:color w:val="auto"/>
          <w:lang w:eastAsia="en-US" w:bidi="ar-SA"/>
        </w:rPr>
      </w:pPr>
    </w:p>
    <w:p w14:paraId="50EAF66B" w14:textId="501159BD" w:rsidR="006A2602" w:rsidRPr="009D1C69" w:rsidRDefault="006A2602" w:rsidP="006A2602">
      <w:pPr>
        <w:pStyle w:val="Odstavecseseznamem"/>
        <w:numPr>
          <w:ilvl w:val="0"/>
          <w:numId w:val="11"/>
        </w:numPr>
        <w:spacing w:after="120"/>
        <w:ind w:hanging="357"/>
        <w:jc w:val="both"/>
        <w:rPr>
          <w:lang w:eastAsia="en-US"/>
        </w:rPr>
      </w:pPr>
      <w:r w:rsidRPr="009D1C69">
        <w:rPr>
          <w:lang w:eastAsia="en-US"/>
        </w:rPr>
        <w:t xml:space="preserve">Hlasovat </w:t>
      </w:r>
      <w:r w:rsidR="008F054A">
        <w:rPr>
          <w:lang w:eastAsia="en-US"/>
        </w:rPr>
        <w:t xml:space="preserve">o jednotlivých návrzích </w:t>
      </w:r>
      <w:r w:rsidRPr="009D1C69">
        <w:rPr>
          <w:lang w:eastAsia="en-US"/>
        </w:rPr>
        <w:t xml:space="preserve">může každý </w:t>
      </w:r>
      <w:r w:rsidRPr="009D1C69">
        <w:rPr>
          <w:b/>
          <w:lang w:eastAsia="en-US"/>
        </w:rPr>
        <w:t>občan městyse starší</w:t>
      </w:r>
      <w:r w:rsidR="008F054A">
        <w:rPr>
          <w:b/>
          <w:lang w:eastAsia="en-US"/>
        </w:rPr>
        <w:t xml:space="preserve"> ke dni zahájení hlasování</w:t>
      </w:r>
      <w:r w:rsidRPr="009D1C69">
        <w:rPr>
          <w:lang w:eastAsia="en-US"/>
        </w:rPr>
        <w:t xml:space="preserve"> </w:t>
      </w:r>
      <w:r w:rsidR="008F054A">
        <w:rPr>
          <w:b/>
          <w:bCs/>
          <w:lang w:eastAsia="en-US"/>
        </w:rPr>
        <w:t>18</w:t>
      </w:r>
      <w:r w:rsidRPr="009D1C69">
        <w:rPr>
          <w:b/>
          <w:bCs/>
          <w:lang w:eastAsia="en-US"/>
        </w:rPr>
        <w:t xml:space="preserve"> let</w:t>
      </w:r>
      <w:r w:rsidRPr="009D1C69">
        <w:rPr>
          <w:lang w:eastAsia="en-US"/>
        </w:rPr>
        <w:t>.</w:t>
      </w:r>
    </w:p>
    <w:p w14:paraId="60FC4A13" w14:textId="3FF40578" w:rsidR="006A2602" w:rsidRPr="009D1C69" w:rsidRDefault="006A2602" w:rsidP="006A2602">
      <w:pPr>
        <w:pStyle w:val="Odstavecseseznamem"/>
        <w:numPr>
          <w:ilvl w:val="0"/>
          <w:numId w:val="11"/>
        </w:numPr>
        <w:spacing w:after="120"/>
        <w:ind w:hanging="357"/>
        <w:jc w:val="both"/>
        <w:rPr>
          <w:lang w:eastAsia="en-US"/>
        </w:rPr>
      </w:pPr>
      <w:r w:rsidRPr="009D1C69">
        <w:rPr>
          <w:lang w:eastAsia="en-US"/>
        </w:rPr>
        <w:t xml:space="preserve">Hlasování proběhne od </w:t>
      </w:r>
      <w:r w:rsidRPr="009D1C69">
        <w:rPr>
          <w:b/>
          <w:bCs/>
          <w:lang w:eastAsia="en-US"/>
        </w:rPr>
        <w:t>1.</w:t>
      </w:r>
      <w:r w:rsidR="00613B84">
        <w:rPr>
          <w:b/>
          <w:bCs/>
          <w:lang w:eastAsia="en-US"/>
        </w:rPr>
        <w:t>5</w:t>
      </w:r>
      <w:r w:rsidRPr="009D1C69">
        <w:rPr>
          <w:b/>
          <w:bCs/>
          <w:lang w:eastAsia="en-US"/>
        </w:rPr>
        <w:t>.202</w:t>
      </w:r>
      <w:r w:rsidR="00D05F0B">
        <w:rPr>
          <w:b/>
          <w:bCs/>
          <w:lang w:eastAsia="en-US"/>
        </w:rPr>
        <w:t>6</w:t>
      </w:r>
      <w:r w:rsidRPr="009D1C69">
        <w:rPr>
          <w:b/>
          <w:bCs/>
          <w:lang w:eastAsia="en-US"/>
        </w:rPr>
        <w:t xml:space="preserve"> do </w:t>
      </w:r>
      <w:r w:rsidR="008F054A">
        <w:rPr>
          <w:b/>
          <w:bCs/>
          <w:lang w:eastAsia="en-US"/>
        </w:rPr>
        <w:t>3</w:t>
      </w:r>
      <w:r w:rsidR="00613B84">
        <w:rPr>
          <w:b/>
          <w:bCs/>
          <w:lang w:eastAsia="en-US"/>
        </w:rPr>
        <w:t>1.5</w:t>
      </w:r>
      <w:r w:rsidRPr="009D1C69">
        <w:rPr>
          <w:b/>
          <w:bCs/>
          <w:lang w:eastAsia="en-US"/>
        </w:rPr>
        <w:t>.202</w:t>
      </w:r>
      <w:r w:rsidR="00D05F0B">
        <w:rPr>
          <w:b/>
          <w:bCs/>
          <w:lang w:eastAsia="en-US"/>
        </w:rPr>
        <w:t>6</w:t>
      </w:r>
      <w:r w:rsidR="00F32C38">
        <w:rPr>
          <w:b/>
          <w:bCs/>
          <w:lang w:eastAsia="en-US"/>
        </w:rPr>
        <w:t>.</w:t>
      </w:r>
    </w:p>
    <w:p w14:paraId="65D56E1A" w14:textId="4FEC9F7A" w:rsidR="006A2602" w:rsidRPr="009D1C69" w:rsidRDefault="00E40832" w:rsidP="008F054A">
      <w:pPr>
        <w:pStyle w:val="Odstavecseseznamem"/>
        <w:numPr>
          <w:ilvl w:val="0"/>
          <w:numId w:val="11"/>
        </w:numPr>
        <w:spacing w:after="120"/>
        <w:ind w:hanging="357"/>
        <w:jc w:val="both"/>
        <w:rPr>
          <w:lang w:eastAsia="en-US"/>
        </w:rPr>
      </w:pPr>
      <w:r w:rsidRPr="009D1C69">
        <w:t xml:space="preserve">Za účelem </w:t>
      </w:r>
      <w:r>
        <w:t xml:space="preserve">řádného hlasování </w:t>
      </w:r>
      <w:r w:rsidRPr="009D1C69">
        <w:t xml:space="preserve">městys vyhotovil vzorový </w:t>
      </w:r>
      <w:r>
        <w:t>hlasovací lístek</w:t>
      </w:r>
      <w:r w:rsidRPr="009D1C69">
        <w:t>, který bude uveřejněn na internetových stránkách městyse, nebo na podatelně Úřadu městyse Moravská Nová Ves</w:t>
      </w:r>
      <w:r w:rsidR="008A092C">
        <w:rPr>
          <w:lang w:eastAsia="en-US"/>
        </w:rPr>
        <w:t xml:space="preserve">. </w:t>
      </w:r>
      <w:r w:rsidR="006A2602" w:rsidRPr="009D1C69">
        <w:rPr>
          <w:lang w:eastAsia="en-US"/>
        </w:rPr>
        <w:t xml:space="preserve">Hlasování probíhá </w:t>
      </w:r>
      <w:r w:rsidR="008A092C" w:rsidRPr="009D1C69">
        <w:t>v listinné podobě na podatelně Úřadu městyse Moravská Nová Ves</w:t>
      </w:r>
      <w:r w:rsidR="008A092C">
        <w:t>, kdy v tom případě musí být hlasovací lístek opatřen podpisem hlasujícího</w:t>
      </w:r>
      <w:r w:rsidR="00445325">
        <w:t>, nebo</w:t>
      </w:r>
      <w:r w:rsidR="008A092C" w:rsidRPr="009D1C69">
        <w:rPr>
          <w:lang w:eastAsia="en-US"/>
        </w:rPr>
        <w:t xml:space="preserve"> </w:t>
      </w:r>
      <w:r w:rsidR="006A2602" w:rsidRPr="009D1C69">
        <w:rPr>
          <w:lang w:eastAsia="en-US"/>
        </w:rPr>
        <w:t xml:space="preserve">elektronicky prostřednictvím </w:t>
      </w:r>
      <w:r w:rsidR="008F054A">
        <w:rPr>
          <w:lang w:eastAsia="en-US"/>
        </w:rPr>
        <w:t xml:space="preserve">e-mailu </w:t>
      </w:r>
      <w:r w:rsidR="008F054A" w:rsidRPr="009D1C69">
        <w:t xml:space="preserve">na mailovou adresu </w:t>
      </w:r>
      <w:hyperlink r:id="rId9" w:history="1">
        <w:r w:rsidR="008F054A" w:rsidRPr="008F054A">
          <w:rPr>
            <w:rStyle w:val="Hypertextovodkaz"/>
            <w:color w:val="auto"/>
          </w:rPr>
          <w:t>podatelna@mnves.cz</w:t>
        </w:r>
      </w:hyperlink>
      <w:r w:rsidR="00487373">
        <w:rPr>
          <w:rStyle w:val="Hypertextovodkaz"/>
          <w:color w:val="auto"/>
        </w:rPr>
        <w:t>,</w:t>
      </w:r>
      <w:r w:rsidR="00F32C38">
        <w:t xml:space="preserve"> kdy </w:t>
      </w:r>
      <w:r w:rsidR="0026340C">
        <w:t xml:space="preserve">hlasovací lístek musí být </w:t>
      </w:r>
      <w:r w:rsidR="00445325">
        <w:t xml:space="preserve">v takovém případě </w:t>
      </w:r>
      <w:r w:rsidR="0026340C">
        <w:t xml:space="preserve">podepsán </w:t>
      </w:r>
      <w:r w:rsidR="00B02FBF">
        <w:t xml:space="preserve">zaručeným </w:t>
      </w:r>
      <w:bookmarkStart w:id="1" w:name="_GoBack"/>
      <w:bookmarkEnd w:id="1"/>
      <w:r w:rsidR="0026340C">
        <w:t>elektronickým podpisem</w:t>
      </w:r>
      <w:r w:rsidR="00445325">
        <w:t xml:space="preserve">. Hlasování může </w:t>
      </w:r>
      <w:r w:rsidR="00476947">
        <w:t xml:space="preserve">provedeno rovněž </w:t>
      </w:r>
      <w:r w:rsidR="0026340C">
        <w:t xml:space="preserve">prostřednictvím aplikace </w:t>
      </w:r>
      <w:proofErr w:type="spellStart"/>
      <w:r w:rsidR="0026340C">
        <w:t>Munipolis</w:t>
      </w:r>
      <w:proofErr w:type="spellEnd"/>
      <w:r w:rsidR="008F054A" w:rsidRPr="009D1C69">
        <w:t xml:space="preserve">. </w:t>
      </w:r>
    </w:p>
    <w:p w14:paraId="720C30CD" w14:textId="1D73C841" w:rsidR="006A2602" w:rsidRPr="009D1C69" w:rsidRDefault="006A2602" w:rsidP="006A2602">
      <w:pPr>
        <w:pStyle w:val="Odstavecseseznamem"/>
        <w:numPr>
          <w:ilvl w:val="0"/>
          <w:numId w:val="11"/>
        </w:numPr>
        <w:spacing w:after="120"/>
        <w:ind w:hanging="357"/>
        <w:jc w:val="both"/>
        <w:rPr>
          <w:lang w:eastAsia="en-US"/>
        </w:rPr>
      </w:pPr>
      <w:r w:rsidRPr="009D1C69">
        <w:rPr>
          <w:lang w:eastAsia="en-US"/>
        </w:rPr>
        <w:t xml:space="preserve">Každý </w:t>
      </w:r>
      <w:r w:rsidR="008F054A">
        <w:rPr>
          <w:lang w:eastAsia="en-US"/>
        </w:rPr>
        <w:t xml:space="preserve">hlasující </w:t>
      </w:r>
      <w:r w:rsidRPr="009D1C69">
        <w:rPr>
          <w:lang w:eastAsia="en-US"/>
        </w:rPr>
        <w:t xml:space="preserve">může </w:t>
      </w:r>
      <w:r w:rsidR="008F054A">
        <w:rPr>
          <w:lang w:eastAsia="en-US"/>
        </w:rPr>
        <w:t>odevzdat pouze jeden hlas</w:t>
      </w:r>
      <w:r w:rsidR="00476947">
        <w:rPr>
          <w:lang w:eastAsia="en-US"/>
        </w:rPr>
        <w:t xml:space="preserve"> některým z výše uvedených </w:t>
      </w:r>
      <w:r w:rsidR="00CC6D69">
        <w:rPr>
          <w:lang w:eastAsia="en-US"/>
        </w:rPr>
        <w:t>způsobů</w:t>
      </w:r>
      <w:r w:rsidRPr="009D1C69">
        <w:rPr>
          <w:lang w:eastAsia="en-US"/>
        </w:rPr>
        <w:t xml:space="preserve">. </w:t>
      </w:r>
    </w:p>
    <w:p w14:paraId="4E4115DF" w14:textId="386B95FE" w:rsidR="006A2602" w:rsidRDefault="006A2602" w:rsidP="00A97E72">
      <w:pPr>
        <w:pStyle w:val="Odstavecseseznamem"/>
        <w:numPr>
          <w:ilvl w:val="0"/>
          <w:numId w:val="11"/>
        </w:numPr>
        <w:spacing w:after="120"/>
        <w:ind w:hanging="357"/>
        <w:jc w:val="both"/>
        <w:rPr>
          <w:lang w:eastAsia="en-US"/>
        </w:rPr>
      </w:pPr>
      <w:r w:rsidRPr="009D1C69">
        <w:rPr>
          <w:lang w:eastAsia="en-US"/>
        </w:rPr>
        <w:t xml:space="preserve">Počet </w:t>
      </w:r>
      <w:r w:rsidR="008F054A">
        <w:rPr>
          <w:lang w:eastAsia="en-US"/>
        </w:rPr>
        <w:t>odevzdaných</w:t>
      </w:r>
      <w:r w:rsidRPr="009D1C69">
        <w:rPr>
          <w:lang w:eastAsia="en-US"/>
        </w:rPr>
        <w:t xml:space="preserve"> hlasů, včetně pořadí</w:t>
      </w:r>
      <w:r w:rsidR="008F054A">
        <w:rPr>
          <w:lang w:eastAsia="en-US"/>
        </w:rPr>
        <w:t xml:space="preserve"> návrhů, o nichž se hlasuje</w:t>
      </w:r>
      <w:r w:rsidRPr="009D1C69">
        <w:rPr>
          <w:lang w:eastAsia="en-US"/>
        </w:rPr>
        <w:t xml:space="preserve"> bude průběžně zveřejňován na webových stránkách městyse. </w:t>
      </w:r>
    </w:p>
    <w:p w14:paraId="31F0FB5B" w14:textId="77777777" w:rsidR="006A2602" w:rsidRPr="009D1C69" w:rsidRDefault="006A2602" w:rsidP="006A2602">
      <w:pPr>
        <w:jc w:val="both"/>
        <w:rPr>
          <w:rFonts w:ascii="Times New Roman" w:hAnsi="Times New Roman" w:cs="Times New Roman"/>
          <w:color w:val="auto"/>
        </w:rPr>
      </w:pPr>
    </w:p>
    <w:p w14:paraId="04E7A8C1" w14:textId="77777777" w:rsidR="006A2602" w:rsidRPr="008F054A" w:rsidRDefault="006A2602"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IX.</w:t>
      </w:r>
    </w:p>
    <w:p w14:paraId="4641ADA8" w14:textId="65535B94" w:rsidR="006A2602" w:rsidRPr="008F054A" w:rsidRDefault="008F054A" w:rsidP="008F054A">
      <w:pPr>
        <w:pStyle w:val="Nadpis11"/>
        <w:keepNext/>
        <w:keepLines/>
        <w:shd w:val="clear" w:color="auto" w:fill="auto"/>
        <w:jc w:val="center"/>
        <w:rPr>
          <w:rFonts w:ascii="Times New Roman" w:eastAsia="Times New Roman" w:hAnsi="Times New Roman" w:cs="Times New Roman"/>
          <w:color w:val="auto"/>
        </w:rPr>
      </w:pPr>
      <w:r>
        <w:rPr>
          <w:rFonts w:ascii="Times New Roman" w:eastAsia="Times New Roman" w:hAnsi="Times New Roman" w:cs="Times New Roman"/>
          <w:color w:val="auto"/>
        </w:rPr>
        <w:t>ROZHODNUTÍ O REALIZACI</w:t>
      </w:r>
    </w:p>
    <w:p w14:paraId="60AFF30D" w14:textId="77777777" w:rsidR="006A2602" w:rsidRPr="009D1C69" w:rsidRDefault="006A2602" w:rsidP="006A2602">
      <w:pPr>
        <w:rPr>
          <w:rFonts w:ascii="Times New Roman" w:hAnsi="Times New Roman" w:cs="Times New Roman"/>
          <w:color w:val="auto"/>
          <w:lang w:eastAsia="en-US" w:bidi="ar-SA"/>
        </w:rPr>
      </w:pPr>
    </w:p>
    <w:p w14:paraId="590C1E93" w14:textId="62A5E635" w:rsidR="006A2602" w:rsidRPr="009D1C69" w:rsidRDefault="006A2602" w:rsidP="006A2602">
      <w:pPr>
        <w:pStyle w:val="Odstavecseseznamem"/>
        <w:numPr>
          <w:ilvl w:val="0"/>
          <w:numId w:val="13"/>
        </w:numPr>
        <w:spacing w:after="120"/>
        <w:ind w:left="714" w:hanging="357"/>
        <w:jc w:val="both"/>
        <w:rPr>
          <w:lang w:eastAsia="en-US"/>
        </w:rPr>
      </w:pPr>
      <w:r w:rsidRPr="009D1C69">
        <w:rPr>
          <w:lang w:eastAsia="en-US"/>
        </w:rPr>
        <w:t xml:space="preserve">Po ukončení hlasování budou </w:t>
      </w:r>
      <w:r w:rsidR="008F054A">
        <w:rPr>
          <w:lang w:eastAsia="en-US"/>
        </w:rPr>
        <w:t xml:space="preserve">uveřejněny výsledky hlasování </w:t>
      </w:r>
      <w:r w:rsidR="008F054A" w:rsidRPr="009D1C69">
        <w:rPr>
          <w:lang w:eastAsia="en-US"/>
        </w:rPr>
        <w:t>na webových stránkách městyse</w:t>
      </w:r>
      <w:r w:rsidRPr="009D1C69">
        <w:rPr>
          <w:lang w:eastAsia="en-US"/>
        </w:rPr>
        <w:t>.</w:t>
      </w:r>
    </w:p>
    <w:p w14:paraId="0734994F" w14:textId="79D9456F" w:rsidR="008F054A" w:rsidRDefault="008F054A" w:rsidP="006A2602">
      <w:pPr>
        <w:pStyle w:val="Odstavecseseznamem"/>
        <w:numPr>
          <w:ilvl w:val="0"/>
          <w:numId w:val="13"/>
        </w:numPr>
        <w:spacing w:after="120"/>
        <w:ind w:left="714" w:hanging="357"/>
        <w:jc w:val="both"/>
        <w:rPr>
          <w:lang w:eastAsia="en-US"/>
        </w:rPr>
      </w:pPr>
      <w:r>
        <w:rPr>
          <w:lang w:eastAsia="en-US"/>
        </w:rPr>
        <w:t xml:space="preserve">Návrhy, které nezískají alespoň </w:t>
      </w:r>
      <w:r w:rsidR="00CC6D69">
        <w:rPr>
          <w:lang w:eastAsia="en-US"/>
        </w:rPr>
        <w:t>5</w:t>
      </w:r>
      <w:r>
        <w:rPr>
          <w:lang w:eastAsia="en-US"/>
        </w:rPr>
        <w:t>0 hlasů nebudou předloženy k rozhodnutí o realizaci.</w:t>
      </w:r>
    </w:p>
    <w:p w14:paraId="5DF77C95" w14:textId="77777777" w:rsidR="006339E8" w:rsidRDefault="008F054A" w:rsidP="006A2602">
      <w:pPr>
        <w:pStyle w:val="Odstavecseseznamem"/>
        <w:numPr>
          <w:ilvl w:val="0"/>
          <w:numId w:val="13"/>
        </w:numPr>
        <w:spacing w:after="120"/>
        <w:ind w:left="714" w:hanging="357"/>
        <w:jc w:val="both"/>
        <w:rPr>
          <w:lang w:eastAsia="en-US"/>
        </w:rPr>
      </w:pPr>
      <w:r>
        <w:rPr>
          <w:lang w:eastAsia="en-US"/>
        </w:rPr>
        <w:t>O realizaci návrhů rozhodne zastupitelstvo městyse na svém nejbližším zasedání po skončení hlasování</w:t>
      </w:r>
      <w:r w:rsidR="006339E8">
        <w:rPr>
          <w:lang w:eastAsia="en-US"/>
        </w:rPr>
        <w:t>.</w:t>
      </w:r>
    </w:p>
    <w:p w14:paraId="40FDD9F9" w14:textId="24955A6A" w:rsidR="006A2602" w:rsidRPr="009D1C69" w:rsidRDefault="006339E8" w:rsidP="006A2602">
      <w:pPr>
        <w:pStyle w:val="Odstavecseseznamem"/>
        <w:numPr>
          <w:ilvl w:val="0"/>
          <w:numId w:val="13"/>
        </w:numPr>
        <w:spacing w:after="120"/>
        <w:ind w:left="714" w:hanging="357"/>
        <w:jc w:val="both"/>
        <w:rPr>
          <w:lang w:eastAsia="en-US"/>
        </w:rPr>
      </w:pPr>
      <w:r>
        <w:rPr>
          <w:lang w:eastAsia="en-US"/>
        </w:rPr>
        <w:t>Nejprve bude hlasováno o návrhu, který získal nejvíce hlasů</w:t>
      </w:r>
      <w:r w:rsidR="006A2602" w:rsidRPr="009D1C69">
        <w:rPr>
          <w:lang w:eastAsia="en-US"/>
        </w:rPr>
        <w:t xml:space="preserve"> </w:t>
      </w:r>
      <w:r>
        <w:rPr>
          <w:lang w:eastAsia="en-US"/>
        </w:rPr>
        <w:t>a v případě shodnosti počtu hlasů o návrhu s nižším pořadovým číslem přiděleným hodnotící komisí. Následně bude hlasováno ve vzestupném pořadí o těch návrzích, které bude možné realizovat s ohledem na množství finančních prostředků,</w:t>
      </w:r>
      <w:r w:rsidRPr="009D1C69">
        <w:t xml:space="preserve"> vyčleněných </w:t>
      </w:r>
      <w:r>
        <w:t>v</w:t>
      </w:r>
      <w:r w:rsidRPr="009D1C69">
        <w:t> rozpočtu městyse</w:t>
      </w:r>
      <w:r w:rsidR="006A2602" w:rsidRPr="009D1C69">
        <w:rPr>
          <w:lang w:eastAsia="en-US"/>
        </w:rPr>
        <w:t>.</w:t>
      </w:r>
    </w:p>
    <w:p w14:paraId="376AE281" w14:textId="5E6A86D5" w:rsidR="006A2602" w:rsidRPr="009D1C69" w:rsidRDefault="006A2602" w:rsidP="006A2602">
      <w:pPr>
        <w:pStyle w:val="Odstavecseseznamem"/>
        <w:numPr>
          <w:ilvl w:val="0"/>
          <w:numId w:val="13"/>
        </w:numPr>
        <w:spacing w:after="120"/>
        <w:ind w:left="714" w:hanging="357"/>
        <w:jc w:val="both"/>
        <w:rPr>
          <w:lang w:eastAsia="en-US"/>
        </w:rPr>
      </w:pPr>
      <w:r w:rsidRPr="009D1C69">
        <w:rPr>
          <w:lang w:eastAsia="en-US"/>
        </w:rPr>
        <w:lastRenderedPageBreak/>
        <w:t xml:space="preserve">Výsledky hlasování </w:t>
      </w:r>
      <w:r w:rsidR="006339E8">
        <w:rPr>
          <w:lang w:eastAsia="en-US"/>
        </w:rPr>
        <w:t xml:space="preserve">o jednotlivých návrzích a seznam vybraných návrhů </w:t>
      </w:r>
      <w:r w:rsidRPr="009D1C69">
        <w:rPr>
          <w:lang w:eastAsia="en-US"/>
        </w:rPr>
        <w:t xml:space="preserve">budou zveřejněny neprodleně po </w:t>
      </w:r>
      <w:r w:rsidR="006339E8">
        <w:rPr>
          <w:lang w:eastAsia="en-US"/>
        </w:rPr>
        <w:t xml:space="preserve">rozhodnutí o </w:t>
      </w:r>
      <w:r w:rsidRPr="009D1C69">
        <w:rPr>
          <w:lang w:eastAsia="en-US"/>
        </w:rPr>
        <w:t>realizaci.</w:t>
      </w:r>
    </w:p>
    <w:p w14:paraId="4FCEC8CD" w14:textId="77777777" w:rsidR="006A2602" w:rsidRPr="009D1C69" w:rsidRDefault="006A2602" w:rsidP="006A2602">
      <w:pPr>
        <w:spacing w:after="120"/>
        <w:jc w:val="both"/>
        <w:rPr>
          <w:rFonts w:ascii="Times New Roman" w:hAnsi="Times New Roman" w:cs="Times New Roman"/>
          <w:color w:val="auto"/>
          <w:lang w:eastAsia="en-US"/>
        </w:rPr>
      </w:pPr>
    </w:p>
    <w:p w14:paraId="4AFA42A1" w14:textId="77777777" w:rsidR="006A2602" w:rsidRPr="006339E8" w:rsidRDefault="006A2602" w:rsidP="006A2602">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X.</w:t>
      </w:r>
    </w:p>
    <w:p w14:paraId="7DDAF260" w14:textId="7E1CB744" w:rsidR="006A2602" w:rsidRPr="006339E8" w:rsidRDefault="006A2602" w:rsidP="006339E8">
      <w:pPr>
        <w:pStyle w:val="Nadpis11"/>
        <w:keepNext/>
        <w:keepLines/>
        <w:shd w:val="clear" w:color="auto" w:fill="auto"/>
        <w:jc w:val="center"/>
        <w:rPr>
          <w:rFonts w:ascii="Times New Roman" w:eastAsia="Times New Roman" w:hAnsi="Times New Roman" w:cs="Times New Roman"/>
          <w:color w:val="auto"/>
        </w:rPr>
      </w:pPr>
      <w:r w:rsidRPr="006339E8">
        <w:rPr>
          <w:rFonts w:ascii="Times New Roman" w:eastAsia="Times New Roman" w:hAnsi="Times New Roman" w:cs="Times New Roman"/>
          <w:color w:val="auto"/>
        </w:rPr>
        <w:t xml:space="preserve">REALIZACE </w:t>
      </w:r>
      <w:r w:rsidR="006339E8">
        <w:rPr>
          <w:rFonts w:ascii="Times New Roman" w:eastAsia="Times New Roman" w:hAnsi="Times New Roman" w:cs="Times New Roman"/>
          <w:color w:val="auto"/>
        </w:rPr>
        <w:t>NÁVRHŮ</w:t>
      </w:r>
    </w:p>
    <w:p w14:paraId="08A5A5AC" w14:textId="77777777" w:rsidR="006A2602" w:rsidRPr="009D1C69" w:rsidRDefault="006A2602" w:rsidP="006A2602">
      <w:pPr>
        <w:jc w:val="both"/>
        <w:rPr>
          <w:rFonts w:ascii="Times New Roman" w:hAnsi="Times New Roman" w:cs="Times New Roman"/>
          <w:color w:val="auto"/>
        </w:rPr>
      </w:pPr>
    </w:p>
    <w:p w14:paraId="55D17BF8" w14:textId="24AE7729" w:rsidR="006A2602" w:rsidRPr="009D1C69" w:rsidRDefault="006A2602" w:rsidP="006A2602">
      <w:pPr>
        <w:pStyle w:val="Odstavecseseznamem"/>
        <w:numPr>
          <w:ilvl w:val="0"/>
          <w:numId w:val="15"/>
        </w:numPr>
        <w:spacing w:after="120"/>
        <w:ind w:hanging="357"/>
        <w:jc w:val="both"/>
      </w:pPr>
      <w:r w:rsidRPr="009D1C69">
        <w:t xml:space="preserve">Realizace </w:t>
      </w:r>
      <w:r w:rsidR="006339E8">
        <w:t>návrhů</w:t>
      </w:r>
      <w:r w:rsidRPr="009D1C69">
        <w:t xml:space="preserve"> bude financována městysem Moravská Nová Ves</w:t>
      </w:r>
      <w:r w:rsidR="006339E8">
        <w:t xml:space="preserve"> s tím, že není vyloučeno spolufinancování návrhu i z jiných zdrojů</w:t>
      </w:r>
      <w:r w:rsidRPr="009D1C69">
        <w:t xml:space="preserve">. </w:t>
      </w:r>
    </w:p>
    <w:p w14:paraId="2BEEC1F1" w14:textId="01931717" w:rsidR="00F74B65" w:rsidRDefault="006A2602" w:rsidP="006A2602">
      <w:pPr>
        <w:pStyle w:val="Odstavecseseznamem"/>
        <w:numPr>
          <w:ilvl w:val="0"/>
          <w:numId w:val="15"/>
        </w:numPr>
        <w:spacing w:after="120"/>
        <w:jc w:val="both"/>
      </w:pPr>
      <w:r w:rsidRPr="009D1C69">
        <w:t>V případě, že v průběhu přípravy projektu</w:t>
      </w:r>
      <w:r w:rsidR="006339E8">
        <w:t>, či akce, která byla vybrána k realizaci, kde smluvní stranou smluvního vztahu, jehož předmětem bude dodávka, služba či stavení práce bude městys</w:t>
      </w:r>
      <w:r w:rsidR="00F74B65">
        <w:t>,</w:t>
      </w:r>
      <w:r w:rsidRPr="009D1C69">
        <w:t xml:space="preserve"> bude zjištěno, že celkové náklady </w:t>
      </w:r>
      <w:r w:rsidR="00F74B65">
        <w:t xml:space="preserve">(včetně nákladů na projekční přípravu, či údržbu) </w:t>
      </w:r>
      <w:r w:rsidRPr="009D1C69">
        <w:t xml:space="preserve">přesahují o více </w:t>
      </w:r>
      <w:r w:rsidR="00F74B65">
        <w:t xml:space="preserve">než </w:t>
      </w:r>
      <w:r w:rsidRPr="00D52E52">
        <w:t>20 %</w:t>
      </w:r>
      <w:r w:rsidRPr="009D1C69">
        <w:t xml:space="preserve"> předpokládané náklady </w:t>
      </w:r>
      <w:r w:rsidR="00F74B65">
        <w:t>uvedené v návrhu, popř. budou zjištěny dodatečně důležité okolnosti, které mohou mít vliv na úspěšnou realizaci návrhu</w:t>
      </w:r>
      <w:r w:rsidRPr="009D1C69">
        <w:t xml:space="preserve">, může být </w:t>
      </w:r>
      <w:r w:rsidR="00F74B65">
        <w:t>realizace návrhu dodatečně zrušena, či odložena a to rozhodnutím zastupitelstva městyse.</w:t>
      </w:r>
    </w:p>
    <w:p w14:paraId="3E5BA74D" w14:textId="38A9EDA4" w:rsidR="004A5C18" w:rsidRPr="009D1C69" w:rsidRDefault="004A5C18" w:rsidP="004A5C18">
      <w:pPr>
        <w:jc w:val="both"/>
        <w:rPr>
          <w:rFonts w:ascii="Times New Roman" w:hAnsi="Times New Roman" w:cs="Times New Roman"/>
          <w:color w:val="auto"/>
        </w:rPr>
      </w:pPr>
    </w:p>
    <w:p w14:paraId="63380B62" w14:textId="471C98FE" w:rsidR="00773616" w:rsidRPr="00F74B65" w:rsidRDefault="0029324E" w:rsidP="00773616">
      <w:pPr>
        <w:pStyle w:val="Nadpis11"/>
        <w:keepNext/>
        <w:keepLines/>
        <w:shd w:val="clear" w:color="auto" w:fill="auto"/>
        <w:jc w:val="center"/>
        <w:rPr>
          <w:rFonts w:ascii="Times New Roman" w:eastAsia="Times New Roman" w:hAnsi="Times New Roman" w:cs="Times New Roman"/>
          <w:color w:val="auto"/>
        </w:rPr>
      </w:pPr>
      <w:r w:rsidRPr="009D1C69">
        <w:rPr>
          <w:rFonts w:ascii="Times New Roman" w:eastAsia="Times New Roman" w:hAnsi="Times New Roman" w:cs="Times New Roman"/>
          <w:color w:val="auto"/>
        </w:rPr>
        <w:t>X</w:t>
      </w:r>
      <w:r w:rsidR="00773616" w:rsidRPr="009D1C69">
        <w:rPr>
          <w:rFonts w:ascii="Times New Roman" w:eastAsia="Times New Roman" w:hAnsi="Times New Roman" w:cs="Times New Roman"/>
          <w:color w:val="auto"/>
        </w:rPr>
        <w:t>I.</w:t>
      </w:r>
    </w:p>
    <w:p w14:paraId="7819A06A" w14:textId="6EAB22E1" w:rsidR="00773616" w:rsidRPr="00F74B65" w:rsidRDefault="008C66D3" w:rsidP="00F74B65">
      <w:pPr>
        <w:pStyle w:val="Nadpis11"/>
        <w:keepNext/>
        <w:keepLines/>
        <w:shd w:val="clear" w:color="auto" w:fill="auto"/>
        <w:jc w:val="center"/>
        <w:rPr>
          <w:rFonts w:ascii="Times New Roman" w:eastAsia="Times New Roman" w:hAnsi="Times New Roman" w:cs="Times New Roman"/>
          <w:color w:val="auto"/>
        </w:rPr>
      </w:pPr>
      <w:r w:rsidRPr="00F74B65">
        <w:rPr>
          <w:rFonts w:ascii="Times New Roman" w:eastAsia="Times New Roman" w:hAnsi="Times New Roman" w:cs="Times New Roman"/>
          <w:color w:val="auto"/>
        </w:rPr>
        <w:t xml:space="preserve">ZÁVĚREČNÁ USTANOVENÍ </w:t>
      </w:r>
    </w:p>
    <w:p w14:paraId="62C8AB50" w14:textId="77777777" w:rsidR="0029324E" w:rsidRPr="009D1C69" w:rsidRDefault="0029324E" w:rsidP="00945B79">
      <w:pPr>
        <w:jc w:val="both"/>
        <w:rPr>
          <w:rFonts w:ascii="Times New Roman" w:hAnsi="Times New Roman" w:cs="Times New Roman"/>
          <w:color w:val="auto"/>
          <w:lang w:eastAsia="en-US" w:bidi="ar-SA"/>
        </w:rPr>
      </w:pPr>
    </w:p>
    <w:p w14:paraId="0D7D5D8F" w14:textId="17409BCB" w:rsidR="009E408B" w:rsidRPr="009D1C69" w:rsidRDefault="003D738E" w:rsidP="00EA3D2E">
      <w:pPr>
        <w:pStyle w:val="Zkladntext20"/>
        <w:numPr>
          <w:ilvl w:val="0"/>
          <w:numId w:val="2"/>
        </w:numPr>
        <w:shd w:val="clear" w:color="auto" w:fill="auto"/>
        <w:tabs>
          <w:tab w:val="left" w:pos="760"/>
        </w:tabs>
        <w:spacing w:after="120"/>
        <w:ind w:left="567" w:hanging="283"/>
        <w:rPr>
          <w:color w:val="auto"/>
        </w:rPr>
      </w:pPr>
      <w:bookmarkStart w:id="2" w:name="bookmark9"/>
      <w:bookmarkEnd w:id="0"/>
      <w:r w:rsidRPr="009D1C69">
        <w:rPr>
          <w:color w:val="auto"/>
        </w:rPr>
        <w:t xml:space="preserve">Na </w:t>
      </w:r>
      <w:r w:rsidR="0029324E" w:rsidRPr="009D1C69">
        <w:rPr>
          <w:color w:val="auto"/>
        </w:rPr>
        <w:t>realizaci</w:t>
      </w:r>
      <w:r w:rsidRPr="009D1C69">
        <w:rPr>
          <w:color w:val="auto"/>
        </w:rPr>
        <w:t xml:space="preserve"> </w:t>
      </w:r>
      <w:r w:rsidR="00F74B65">
        <w:rPr>
          <w:color w:val="auto"/>
        </w:rPr>
        <w:t>vybraného návrhu</w:t>
      </w:r>
      <w:r w:rsidR="002B69E7" w:rsidRPr="009D1C69">
        <w:rPr>
          <w:color w:val="auto"/>
        </w:rPr>
        <w:t xml:space="preserve"> není prá</w:t>
      </w:r>
      <w:r w:rsidRPr="009D1C69">
        <w:rPr>
          <w:color w:val="auto"/>
        </w:rPr>
        <w:t>vní nárok.</w:t>
      </w:r>
    </w:p>
    <w:p w14:paraId="44598758" w14:textId="5DB12B99" w:rsidR="007E1F2D" w:rsidRPr="009D1C69" w:rsidRDefault="0029324E" w:rsidP="007E1F2D">
      <w:pPr>
        <w:pStyle w:val="Zkladntext20"/>
        <w:numPr>
          <w:ilvl w:val="0"/>
          <w:numId w:val="2"/>
        </w:numPr>
        <w:shd w:val="clear" w:color="auto" w:fill="auto"/>
        <w:tabs>
          <w:tab w:val="left" w:pos="760"/>
        </w:tabs>
        <w:spacing w:after="120"/>
        <w:ind w:left="567" w:hanging="283"/>
        <w:rPr>
          <w:color w:val="auto"/>
        </w:rPr>
      </w:pPr>
      <w:r w:rsidRPr="009D1C69">
        <w:rPr>
          <w:color w:val="auto"/>
        </w:rPr>
        <w:t>Navrhovateli nevzniká žádný nárok na úhradu jakýchkoli nákladů j</w:t>
      </w:r>
      <w:r w:rsidR="00EA3D2E" w:rsidRPr="009D1C69">
        <w:rPr>
          <w:color w:val="auto"/>
        </w:rPr>
        <w:t>í</w:t>
      </w:r>
      <w:r w:rsidRPr="009D1C69">
        <w:rPr>
          <w:color w:val="auto"/>
        </w:rPr>
        <w:t>m vynaložených v souvislosti s</w:t>
      </w:r>
      <w:r w:rsidR="00EA3D2E" w:rsidRPr="009D1C69">
        <w:rPr>
          <w:color w:val="auto"/>
        </w:rPr>
        <w:t xml:space="preserve">e zpracováním a podáním </w:t>
      </w:r>
      <w:r w:rsidRPr="009D1C69">
        <w:rPr>
          <w:color w:val="auto"/>
        </w:rPr>
        <w:t>návrhu.</w:t>
      </w:r>
    </w:p>
    <w:p w14:paraId="4C3FAFCF" w14:textId="0DBDBD7A" w:rsidR="001D3FEF" w:rsidRPr="009D1C69" w:rsidRDefault="009E408B" w:rsidP="00EA3D2E">
      <w:pPr>
        <w:pStyle w:val="Zkladntext20"/>
        <w:numPr>
          <w:ilvl w:val="0"/>
          <w:numId w:val="2"/>
        </w:numPr>
        <w:shd w:val="clear" w:color="auto" w:fill="auto"/>
        <w:tabs>
          <w:tab w:val="left" w:pos="760"/>
        </w:tabs>
        <w:spacing w:after="120"/>
        <w:ind w:left="567" w:hanging="283"/>
        <w:rPr>
          <w:color w:val="auto"/>
        </w:rPr>
      </w:pPr>
      <w:r w:rsidRPr="009D1C69">
        <w:rPr>
          <w:color w:val="auto"/>
        </w:rPr>
        <w:t>Tato Pravidla schválil</w:t>
      </w:r>
      <w:r w:rsidR="00F76943" w:rsidRPr="009D1C69">
        <w:rPr>
          <w:color w:val="auto"/>
        </w:rPr>
        <w:t>o</w:t>
      </w:r>
      <w:r w:rsidRPr="009D1C69">
        <w:rPr>
          <w:color w:val="auto"/>
        </w:rPr>
        <w:t xml:space="preserve"> </w:t>
      </w:r>
      <w:r w:rsidR="00F76943" w:rsidRPr="009D1C69">
        <w:rPr>
          <w:color w:val="auto"/>
        </w:rPr>
        <w:t>Zastupitelstvo</w:t>
      </w:r>
      <w:r w:rsidRPr="009D1C69">
        <w:rPr>
          <w:color w:val="auto"/>
        </w:rPr>
        <w:t xml:space="preserve"> měst</w:t>
      </w:r>
      <w:r w:rsidR="00F76943" w:rsidRPr="009D1C69">
        <w:rPr>
          <w:color w:val="auto"/>
        </w:rPr>
        <w:t>yse</w:t>
      </w:r>
      <w:r w:rsidRPr="009D1C69">
        <w:rPr>
          <w:color w:val="auto"/>
        </w:rPr>
        <w:t xml:space="preserve"> </w:t>
      </w:r>
      <w:r w:rsidR="00BE39FA" w:rsidRPr="009D1C69">
        <w:rPr>
          <w:color w:val="auto"/>
        </w:rPr>
        <w:t>Moravská Nová Ves</w:t>
      </w:r>
      <w:r w:rsidR="00F76943" w:rsidRPr="009D1C69">
        <w:rPr>
          <w:color w:val="auto"/>
        </w:rPr>
        <w:t xml:space="preserve"> </w:t>
      </w:r>
      <w:r w:rsidR="00BC5031" w:rsidRPr="009D1C69">
        <w:rPr>
          <w:color w:val="auto"/>
        </w:rPr>
        <w:t xml:space="preserve">dne </w:t>
      </w:r>
      <w:r w:rsidR="00D52E52">
        <w:rPr>
          <w:color w:val="auto"/>
        </w:rPr>
        <w:t>12.12.</w:t>
      </w:r>
      <w:r w:rsidR="00905E7B">
        <w:rPr>
          <w:color w:val="auto"/>
        </w:rPr>
        <w:t>2025</w:t>
      </w:r>
      <w:r w:rsidR="00BC5031" w:rsidRPr="009D1C69">
        <w:rPr>
          <w:color w:val="auto"/>
        </w:rPr>
        <w:t xml:space="preserve"> pod usnesením č</w:t>
      </w:r>
      <w:r w:rsidR="00BA4119" w:rsidRPr="009D1C69">
        <w:rPr>
          <w:color w:val="auto"/>
        </w:rPr>
        <w:t xml:space="preserve">. </w:t>
      </w:r>
      <w:r w:rsidR="00D52E52" w:rsidRPr="00D52E52">
        <w:rPr>
          <w:color w:val="auto"/>
        </w:rPr>
        <w:t>5/18Z/2025</w:t>
      </w:r>
      <w:r w:rsidRPr="009D1C69">
        <w:rPr>
          <w:color w:val="auto"/>
        </w:rPr>
        <w:t xml:space="preserve"> </w:t>
      </w:r>
    </w:p>
    <w:p w14:paraId="75E79EAC" w14:textId="010547C1" w:rsidR="00773616" w:rsidRPr="009D1C69" w:rsidRDefault="00BC5031" w:rsidP="00EA3D2E">
      <w:pPr>
        <w:pStyle w:val="Zkladntext20"/>
        <w:numPr>
          <w:ilvl w:val="0"/>
          <w:numId w:val="2"/>
        </w:numPr>
        <w:shd w:val="clear" w:color="auto" w:fill="auto"/>
        <w:tabs>
          <w:tab w:val="left" w:pos="760"/>
        </w:tabs>
        <w:spacing w:after="120"/>
        <w:ind w:left="567" w:hanging="283"/>
        <w:rPr>
          <w:color w:val="auto"/>
        </w:rPr>
      </w:pPr>
      <w:r w:rsidRPr="009D1C69">
        <w:rPr>
          <w:color w:val="auto"/>
        </w:rPr>
        <w:t xml:space="preserve">Tato </w:t>
      </w:r>
      <w:r w:rsidR="00C55F70" w:rsidRPr="009D1C69">
        <w:rPr>
          <w:color w:val="auto"/>
        </w:rPr>
        <w:t>p</w:t>
      </w:r>
      <w:r w:rsidRPr="009D1C69">
        <w:rPr>
          <w:color w:val="auto"/>
        </w:rPr>
        <w:t xml:space="preserve">ravidla nabývají účinnosti dne </w:t>
      </w:r>
      <w:r w:rsidR="006A2602" w:rsidRPr="009D1C69">
        <w:rPr>
          <w:color w:val="auto"/>
        </w:rPr>
        <w:t>1.</w:t>
      </w:r>
      <w:r w:rsidR="00905E7B">
        <w:rPr>
          <w:color w:val="auto"/>
        </w:rPr>
        <w:t>1</w:t>
      </w:r>
      <w:r w:rsidR="006A2602" w:rsidRPr="009D1C69">
        <w:rPr>
          <w:color w:val="auto"/>
        </w:rPr>
        <w:t>.202</w:t>
      </w:r>
      <w:r w:rsidR="008C66D3">
        <w:rPr>
          <w:color w:val="auto"/>
        </w:rPr>
        <w:t>6</w:t>
      </w:r>
      <w:r w:rsidRPr="009D1C69">
        <w:rPr>
          <w:color w:val="auto"/>
        </w:rPr>
        <w:t xml:space="preserve">.  </w:t>
      </w:r>
    </w:p>
    <w:p w14:paraId="2B3F6EFF" w14:textId="076FD83D" w:rsidR="00773616" w:rsidRPr="009D1C69" w:rsidRDefault="00773616" w:rsidP="001D3FEF">
      <w:pPr>
        <w:pStyle w:val="Zkladntext20"/>
        <w:shd w:val="clear" w:color="auto" w:fill="auto"/>
        <w:tabs>
          <w:tab w:val="left" w:pos="760"/>
        </w:tabs>
        <w:ind w:left="720" w:firstLine="0"/>
        <w:jc w:val="left"/>
        <w:rPr>
          <w:color w:val="auto"/>
        </w:rPr>
      </w:pPr>
    </w:p>
    <w:p w14:paraId="5E6217B9" w14:textId="7435038C" w:rsidR="00773616" w:rsidRPr="009D1C69" w:rsidRDefault="00773616" w:rsidP="001D3FEF">
      <w:pPr>
        <w:pStyle w:val="Zkladntext20"/>
        <w:shd w:val="clear" w:color="auto" w:fill="auto"/>
        <w:tabs>
          <w:tab w:val="left" w:pos="760"/>
        </w:tabs>
        <w:ind w:left="720" w:firstLine="0"/>
        <w:jc w:val="left"/>
        <w:rPr>
          <w:color w:val="auto"/>
        </w:rPr>
      </w:pPr>
    </w:p>
    <w:p w14:paraId="6C630B1C" w14:textId="53C0BBAC" w:rsidR="00BA4119" w:rsidRPr="009D1C69" w:rsidRDefault="00BE39FA" w:rsidP="002B69E7">
      <w:pPr>
        <w:pStyle w:val="odstavecsmrnice"/>
        <w:spacing w:after="120"/>
      </w:pPr>
      <w:bookmarkStart w:id="3" w:name="bookmark10"/>
      <w:bookmarkEnd w:id="2"/>
      <w:r w:rsidRPr="009D1C69">
        <w:t>Moravská Nová Ves</w:t>
      </w:r>
      <w:r w:rsidR="00F76943" w:rsidRPr="009D1C69">
        <w:t xml:space="preserve">  </w:t>
      </w:r>
    </w:p>
    <w:p w14:paraId="321678AE" w14:textId="77777777" w:rsidR="00BA4119" w:rsidRPr="009D1C69" w:rsidRDefault="00BA4119" w:rsidP="00C02BF7">
      <w:pPr>
        <w:pStyle w:val="odstavecsmrnice"/>
      </w:pPr>
    </w:p>
    <w:p w14:paraId="63F7DB59" w14:textId="20FB23BF" w:rsidR="00FF736F" w:rsidRPr="009D1C69" w:rsidRDefault="00FF736F" w:rsidP="00C02BF7">
      <w:pPr>
        <w:pStyle w:val="odstavecsmrnice"/>
      </w:pPr>
    </w:p>
    <w:p w14:paraId="5D9721EA" w14:textId="77777777" w:rsidR="002B69E7" w:rsidRPr="009D1C69" w:rsidRDefault="002B69E7" w:rsidP="00C02BF7">
      <w:pPr>
        <w:pStyle w:val="odstavecsmrnice"/>
      </w:pPr>
    </w:p>
    <w:p w14:paraId="32768F49" w14:textId="3954DFCF" w:rsidR="00C02BF7" w:rsidRPr="009D1C69" w:rsidRDefault="00C02BF7" w:rsidP="00C02BF7">
      <w:pPr>
        <w:pStyle w:val="odstavecsmrnice"/>
      </w:pPr>
      <w:r w:rsidRPr="009D1C69">
        <w:t xml:space="preserve">  ...........................................................</w:t>
      </w:r>
      <w:r w:rsidR="002B69E7" w:rsidRPr="009D1C69">
        <w:tab/>
      </w:r>
      <w:r w:rsidR="002B69E7" w:rsidRPr="009D1C69">
        <w:tab/>
      </w:r>
      <w:r w:rsidR="002B69E7" w:rsidRPr="009D1C69">
        <w:tab/>
        <w:t>……………………………………</w:t>
      </w:r>
    </w:p>
    <w:p w14:paraId="0963A4B6" w14:textId="7C531578" w:rsidR="00C02BF7" w:rsidRPr="009D1C69" w:rsidRDefault="00C02BF7" w:rsidP="00C02BF7">
      <w:pPr>
        <w:rPr>
          <w:rFonts w:ascii="Times New Roman" w:hAnsi="Times New Roman" w:cs="Times New Roman"/>
          <w:color w:val="auto"/>
        </w:rPr>
      </w:pPr>
      <w:r w:rsidRPr="009D1C69">
        <w:rPr>
          <w:rFonts w:ascii="Times New Roman" w:hAnsi="Times New Roman" w:cs="Times New Roman"/>
          <w:color w:val="auto"/>
        </w:rPr>
        <w:t xml:space="preserve">     </w:t>
      </w:r>
      <w:r w:rsidR="00F76943" w:rsidRPr="009D1C69">
        <w:rPr>
          <w:rFonts w:ascii="Times New Roman" w:hAnsi="Times New Roman" w:cs="Times New Roman"/>
          <w:color w:val="auto"/>
        </w:rPr>
        <w:tab/>
      </w:r>
      <w:r w:rsidR="00F76943" w:rsidRPr="009D1C69">
        <w:rPr>
          <w:rFonts w:ascii="Times New Roman" w:hAnsi="Times New Roman" w:cs="Times New Roman"/>
          <w:color w:val="auto"/>
        </w:rPr>
        <w:tab/>
      </w:r>
      <w:r w:rsidR="00F76943" w:rsidRPr="009D1C69">
        <w:rPr>
          <w:rFonts w:ascii="Times New Roman" w:hAnsi="Times New Roman" w:cs="Times New Roman"/>
          <w:color w:val="auto"/>
        </w:rPr>
        <w:tab/>
      </w:r>
      <w:r w:rsidR="00F76943" w:rsidRPr="009D1C69">
        <w:rPr>
          <w:rFonts w:ascii="Times New Roman" w:hAnsi="Times New Roman" w:cs="Times New Roman"/>
          <w:color w:val="auto"/>
        </w:rPr>
        <w:tab/>
      </w:r>
      <w:r w:rsidR="00BC5031" w:rsidRPr="009D1C69">
        <w:rPr>
          <w:rFonts w:ascii="Times New Roman" w:hAnsi="Times New Roman" w:cs="Times New Roman"/>
          <w:color w:val="auto"/>
        </w:rPr>
        <w:tab/>
      </w:r>
      <w:r w:rsidR="00BC5031" w:rsidRPr="009D1C69">
        <w:rPr>
          <w:rFonts w:ascii="Times New Roman" w:hAnsi="Times New Roman" w:cs="Times New Roman"/>
          <w:color w:val="auto"/>
        </w:rPr>
        <w:tab/>
      </w:r>
      <w:r w:rsidR="00BC5031" w:rsidRPr="009D1C69">
        <w:rPr>
          <w:rFonts w:ascii="Times New Roman" w:hAnsi="Times New Roman" w:cs="Times New Roman"/>
          <w:color w:val="auto"/>
        </w:rPr>
        <w:tab/>
      </w:r>
      <w:r w:rsidR="00BC5031" w:rsidRPr="009D1C69">
        <w:rPr>
          <w:rFonts w:ascii="Times New Roman" w:hAnsi="Times New Roman" w:cs="Times New Roman"/>
          <w:color w:val="auto"/>
        </w:rPr>
        <w:tab/>
        <w:t xml:space="preserve"> </w:t>
      </w:r>
      <w:r w:rsidR="0029324E" w:rsidRPr="009D1C69">
        <w:rPr>
          <w:rFonts w:ascii="Times New Roman" w:hAnsi="Times New Roman" w:cs="Times New Roman"/>
          <w:color w:val="auto"/>
        </w:rPr>
        <w:t xml:space="preserve">             </w:t>
      </w:r>
    </w:p>
    <w:p w14:paraId="4EB28EA4" w14:textId="1A6BA9B0" w:rsidR="00D97FEA" w:rsidRPr="009D1C69" w:rsidRDefault="00C02BF7" w:rsidP="00D97FEA">
      <w:pPr>
        <w:pStyle w:val="odstavecsmrnice"/>
      </w:pPr>
      <w:r w:rsidRPr="009D1C69">
        <w:tab/>
        <w:t xml:space="preserve">        starost</w:t>
      </w:r>
      <w:r w:rsidR="00F76943" w:rsidRPr="009D1C69">
        <w:t>k</w:t>
      </w:r>
      <w:r w:rsidRPr="009D1C69">
        <w:t xml:space="preserve">a       </w:t>
      </w:r>
      <w:r w:rsidRPr="009D1C69">
        <w:tab/>
      </w:r>
      <w:r w:rsidRPr="009D1C69">
        <w:tab/>
      </w:r>
      <w:r w:rsidRPr="009D1C69">
        <w:tab/>
      </w:r>
      <w:r w:rsidRPr="009D1C69">
        <w:tab/>
      </w:r>
      <w:r w:rsidRPr="009D1C69">
        <w:tab/>
      </w:r>
      <w:r w:rsidRPr="009D1C69">
        <w:tab/>
      </w:r>
      <w:r w:rsidR="00695DB6" w:rsidRPr="009D1C69">
        <w:t xml:space="preserve"> </w:t>
      </w:r>
      <w:r w:rsidRPr="009D1C69">
        <w:t xml:space="preserve">  místostarosta</w:t>
      </w:r>
      <w:bookmarkEnd w:id="3"/>
    </w:p>
    <w:sectPr w:rsidR="00D97FEA" w:rsidRPr="009D1C69" w:rsidSect="004A05E1">
      <w:pgSz w:w="11900" w:h="16840"/>
      <w:pgMar w:top="1560" w:right="1418" w:bottom="851" w:left="1418" w:header="680" w:footer="510"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9E763" w14:textId="77777777" w:rsidR="004B2FDA" w:rsidRDefault="004B2FDA">
      <w:r>
        <w:separator/>
      </w:r>
    </w:p>
  </w:endnote>
  <w:endnote w:type="continuationSeparator" w:id="0">
    <w:p w14:paraId="166D3EF6" w14:textId="77777777" w:rsidR="004B2FDA" w:rsidRDefault="004B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4B273" w14:textId="77777777" w:rsidR="004B2FDA" w:rsidRDefault="004B2FDA"/>
  </w:footnote>
  <w:footnote w:type="continuationSeparator" w:id="0">
    <w:p w14:paraId="02ACFC1C" w14:textId="77777777" w:rsidR="004B2FDA" w:rsidRDefault="004B2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08"/>
        </w:tabs>
        <w:ind w:left="720" w:hanging="360"/>
      </w:pPr>
      <w:rPr>
        <w:rFonts w:ascii="Times New Roman" w:hAnsi="Times New Roman" w:cs="Times New Roman"/>
        <w:b/>
        <w:sz w:val="22"/>
        <w:shd w:val="clear" w:color="auto" w:fill="auto"/>
      </w:rPr>
    </w:lvl>
    <w:lvl w:ilvl="1">
      <w:start w:val="1"/>
      <w:numFmt w:val="lowerLetter"/>
      <w:lvlText w:val="%2)"/>
      <w:lvlJc w:val="left"/>
      <w:pPr>
        <w:tabs>
          <w:tab w:val="num" w:pos="708"/>
        </w:tabs>
        <w:ind w:left="1440" w:hanging="360"/>
      </w:pPr>
      <w:rPr>
        <w:rFonts w:cs="Cambri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4"/>
    <w:lvl w:ilvl="0">
      <w:start w:val="1"/>
      <w:numFmt w:val="decimal"/>
      <w:pStyle w:val="stylnadpissmrnice"/>
      <w:lvlText w:val="%1"/>
      <w:lvlJc w:val="left"/>
      <w:pPr>
        <w:tabs>
          <w:tab w:val="num" w:pos="660"/>
        </w:tabs>
        <w:ind w:left="660" w:hanging="660"/>
      </w:pPr>
    </w:lvl>
    <w:lvl w:ilvl="1">
      <w:start w:val="3"/>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1E31590"/>
    <w:multiLevelType w:val="hybridMultilevel"/>
    <w:tmpl w:val="E8DCEE52"/>
    <w:lvl w:ilvl="0" w:tplc="ECB2F03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3340DA4"/>
    <w:multiLevelType w:val="hybridMultilevel"/>
    <w:tmpl w:val="8FC4E5B8"/>
    <w:lvl w:ilvl="0" w:tplc="0A6AEE8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60352BC"/>
    <w:multiLevelType w:val="hybridMultilevel"/>
    <w:tmpl w:val="0A4EABA6"/>
    <w:lvl w:ilvl="0" w:tplc="E4FAF240">
      <w:start w:val="1"/>
      <w:numFmt w:val="lowerLetter"/>
      <w:lvlText w:val="%1)"/>
      <w:lvlJc w:val="left"/>
      <w:pPr>
        <w:ind w:left="1098" w:hanging="384"/>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5" w15:restartNumberingAfterBreak="0">
    <w:nsid w:val="13AD7929"/>
    <w:multiLevelType w:val="hybridMultilevel"/>
    <w:tmpl w:val="F17CBB60"/>
    <w:lvl w:ilvl="0" w:tplc="DD0CBB52">
      <w:start w:val="1"/>
      <w:numFmt w:val="decimal"/>
      <w:lvlText w:val="%1."/>
      <w:lvlJc w:val="left"/>
      <w:pPr>
        <w:ind w:left="644"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57E39"/>
    <w:multiLevelType w:val="hybridMultilevel"/>
    <w:tmpl w:val="589E028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1527C0D"/>
    <w:multiLevelType w:val="hybridMultilevel"/>
    <w:tmpl w:val="7EACF7F2"/>
    <w:lvl w:ilvl="0" w:tplc="3850CD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74522FF"/>
    <w:multiLevelType w:val="multilevel"/>
    <w:tmpl w:val="23C6B724"/>
    <w:lvl w:ilvl="0">
      <w:start w:val="1"/>
      <w:numFmt w:val="decimal"/>
      <w:lvlText w:val="Článek %1."/>
      <w:lvlJc w:val="center"/>
      <w:pPr>
        <w:tabs>
          <w:tab w:val="num" w:pos="1152"/>
        </w:tabs>
        <w:ind w:left="-288" w:firstLine="288"/>
      </w:pPr>
      <w:rPr>
        <w:rFonts w:cs="Times New Roman" w:hint="default"/>
      </w:rPr>
    </w:lvl>
    <w:lvl w:ilvl="1">
      <w:start w:val="1"/>
      <w:numFmt w:val="decimal"/>
      <w:lvlText w:val="%2."/>
      <w:lvlJc w:val="left"/>
      <w:pPr>
        <w:tabs>
          <w:tab w:val="num" w:pos="1560"/>
        </w:tabs>
        <w:ind w:left="1560" w:hanging="1134"/>
      </w:pPr>
      <w:rPr>
        <w:rFonts w:ascii="Arial" w:eastAsia="Times New Roman" w:hAnsi="Arial" w:cs="Arial" w:hint="default"/>
        <w:strike w:val="0"/>
        <w:color w:val="auto"/>
        <w:sz w:val="20"/>
      </w:rPr>
    </w:lvl>
    <w:lvl w:ilvl="2">
      <w:start w:val="1"/>
      <w:numFmt w:val="lowerLetter"/>
      <w:lvlText w:val="(%3)"/>
      <w:lvlJc w:val="left"/>
      <w:pPr>
        <w:tabs>
          <w:tab w:val="num" w:pos="858"/>
        </w:tabs>
        <w:ind w:left="858" w:hanging="432"/>
      </w:pPr>
      <w:rPr>
        <w:rFonts w:ascii="Times New Roman" w:hAnsi="Times New Roman"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39522D73"/>
    <w:multiLevelType w:val="hybridMultilevel"/>
    <w:tmpl w:val="C0588B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98D0C31"/>
    <w:multiLevelType w:val="hybridMultilevel"/>
    <w:tmpl w:val="195A01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164D54"/>
    <w:multiLevelType w:val="hybridMultilevel"/>
    <w:tmpl w:val="D4E26F5A"/>
    <w:lvl w:ilvl="0" w:tplc="CD664F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8C206C8"/>
    <w:multiLevelType w:val="hybridMultilevel"/>
    <w:tmpl w:val="A03CBB58"/>
    <w:lvl w:ilvl="0" w:tplc="5F88476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D686736"/>
    <w:multiLevelType w:val="hybridMultilevel"/>
    <w:tmpl w:val="5DF03176"/>
    <w:lvl w:ilvl="0" w:tplc="5DBC6F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41B5804"/>
    <w:multiLevelType w:val="hybridMultilevel"/>
    <w:tmpl w:val="ABBCDD3C"/>
    <w:lvl w:ilvl="0" w:tplc="F40E7816">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8852F3"/>
    <w:multiLevelType w:val="hybridMultilevel"/>
    <w:tmpl w:val="6D20C258"/>
    <w:lvl w:ilvl="0" w:tplc="EB443E8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BFE5E74"/>
    <w:multiLevelType w:val="hybridMultilevel"/>
    <w:tmpl w:val="E6F4A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0A0610"/>
    <w:multiLevelType w:val="hybridMultilevel"/>
    <w:tmpl w:val="94588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96736C"/>
    <w:multiLevelType w:val="hybridMultilevel"/>
    <w:tmpl w:val="61EC2758"/>
    <w:lvl w:ilvl="0" w:tplc="E4FC1C96">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B67029"/>
    <w:multiLevelType w:val="hybridMultilevel"/>
    <w:tmpl w:val="E3E0CEE4"/>
    <w:lvl w:ilvl="0" w:tplc="9A52D9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78C0506"/>
    <w:multiLevelType w:val="hybridMultilevel"/>
    <w:tmpl w:val="43F21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2"/>
  </w:num>
  <w:num w:numId="5">
    <w:abstractNumId w:val="3"/>
  </w:num>
  <w:num w:numId="6">
    <w:abstractNumId w:val="15"/>
  </w:num>
  <w:num w:numId="7">
    <w:abstractNumId w:val="5"/>
  </w:num>
  <w:num w:numId="8">
    <w:abstractNumId w:val="7"/>
  </w:num>
  <w:num w:numId="9">
    <w:abstractNumId w:val="10"/>
  </w:num>
  <w:num w:numId="10">
    <w:abstractNumId w:val="19"/>
  </w:num>
  <w:num w:numId="11">
    <w:abstractNumId w:val="18"/>
  </w:num>
  <w:num w:numId="12">
    <w:abstractNumId w:val="12"/>
  </w:num>
  <w:num w:numId="13">
    <w:abstractNumId w:val="20"/>
  </w:num>
  <w:num w:numId="14">
    <w:abstractNumId w:val="16"/>
  </w:num>
  <w:num w:numId="15">
    <w:abstractNumId w:val="17"/>
  </w:num>
  <w:num w:numId="16">
    <w:abstractNumId w:val="11"/>
  </w:num>
  <w:num w:numId="17">
    <w:abstractNumId w:val="6"/>
  </w:num>
  <w:num w:numId="18">
    <w:abstractNumId w:val="9"/>
  </w:num>
  <w:num w:numId="19">
    <w:abstractNumId w:val="8"/>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DA"/>
    <w:rsid w:val="00001759"/>
    <w:rsid w:val="00001BBE"/>
    <w:rsid w:val="00005580"/>
    <w:rsid w:val="00006521"/>
    <w:rsid w:val="0001338A"/>
    <w:rsid w:val="000148CD"/>
    <w:rsid w:val="00024252"/>
    <w:rsid w:val="000357C7"/>
    <w:rsid w:val="000442DA"/>
    <w:rsid w:val="00056B99"/>
    <w:rsid w:val="00057259"/>
    <w:rsid w:val="00063420"/>
    <w:rsid w:val="00070028"/>
    <w:rsid w:val="000733E4"/>
    <w:rsid w:val="000744E8"/>
    <w:rsid w:val="00081450"/>
    <w:rsid w:val="00094D64"/>
    <w:rsid w:val="00097C2F"/>
    <w:rsid w:val="000A3539"/>
    <w:rsid w:val="000B0113"/>
    <w:rsid w:val="000B61A9"/>
    <w:rsid w:val="000B7C47"/>
    <w:rsid w:val="000C68F8"/>
    <w:rsid w:val="000C7156"/>
    <w:rsid w:val="000E0594"/>
    <w:rsid w:val="000E1EAD"/>
    <w:rsid w:val="000E434A"/>
    <w:rsid w:val="000F444A"/>
    <w:rsid w:val="001118C8"/>
    <w:rsid w:val="00116E89"/>
    <w:rsid w:val="00125FAC"/>
    <w:rsid w:val="00130430"/>
    <w:rsid w:val="0013358C"/>
    <w:rsid w:val="00137EE1"/>
    <w:rsid w:val="00140C62"/>
    <w:rsid w:val="00142096"/>
    <w:rsid w:val="00147E96"/>
    <w:rsid w:val="0015156D"/>
    <w:rsid w:val="00161E5C"/>
    <w:rsid w:val="00161EF3"/>
    <w:rsid w:val="00166F26"/>
    <w:rsid w:val="001701D1"/>
    <w:rsid w:val="00176441"/>
    <w:rsid w:val="00177604"/>
    <w:rsid w:val="00180853"/>
    <w:rsid w:val="001921B5"/>
    <w:rsid w:val="001A7DA3"/>
    <w:rsid w:val="001B08F3"/>
    <w:rsid w:val="001B24F3"/>
    <w:rsid w:val="001B63F1"/>
    <w:rsid w:val="001C68DD"/>
    <w:rsid w:val="001D3FEF"/>
    <w:rsid w:val="001D4144"/>
    <w:rsid w:val="001D65F9"/>
    <w:rsid w:val="001E3D8A"/>
    <w:rsid w:val="001F68E3"/>
    <w:rsid w:val="00202077"/>
    <w:rsid w:val="00207037"/>
    <w:rsid w:val="00212070"/>
    <w:rsid w:val="002123E3"/>
    <w:rsid w:val="00216432"/>
    <w:rsid w:val="0022706E"/>
    <w:rsid w:val="0023186C"/>
    <w:rsid w:val="0023212D"/>
    <w:rsid w:val="002409BA"/>
    <w:rsid w:val="00251DDC"/>
    <w:rsid w:val="0026340C"/>
    <w:rsid w:val="00263C62"/>
    <w:rsid w:val="0026656C"/>
    <w:rsid w:val="00270689"/>
    <w:rsid w:val="002739AD"/>
    <w:rsid w:val="00273CCB"/>
    <w:rsid w:val="00276F1D"/>
    <w:rsid w:val="0028220C"/>
    <w:rsid w:val="002920BE"/>
    <w:rsid w:val="002923DD"/>
    <w:rsid w:val="0029324E"/>
    <w:rsid w:val="002B69E7"/>
    <w:rsid w:val="002C7C61"/>
    <w:rsid w:val="002E0094"/>
    <w:rsid w:val="002E25B5"/>
    <w:rsid w:val="002F1335"/>
    <w:rsid w:val="002F1D30"/>
    <w:rsid w:val="002F1EA6"/>
    <w:rsid w:val="002F367D"/>
    <w:rsid w:val="002F5AC5"/>
    <w:rsid w:val="002F6FD8"/>
    <w:rsid w:val="00304459"/>
    <w:rsid w:val="00306DC1"/>
    <w:rsid w:val="00314A62"/>
    <w:rsid w:val="00335027"/>
    <w:rsid w:val="00337EC7"/>
    <w:rsid w:val="00362BB2"/>
    <w:rsid w:val="00362CCF"/>
    <w:rsid w:val="00363C7C"/>
    <w:rsid w:val="00373BEB"/>
    <w:rsid w:val="00380ED8"/>
    <w:rsid w:val="003B4D18"/>
    <w:rsid w:val="003B7165"/>
    <w:rsid w:val="003D00A9"/>
    <w:rsid w:val="003D1DB6"/>
    <w:rsid w:val="003D738E"/>
    <w:rsid w:val="003F58EC"/>
    <w:rsid w:val="0040290C"/>
    <w:rsid w:val="004036DE"/>
    <w:rsid w:val="00422E1D"/>
    <w:rsid w:val="00424B18"/>
    <w:rsid w:val="004302A6"/>
    <w:rsid w:val="004339CD"/>
    <w:rsid w:val="0043620C"/>
    <w:rsid w:val="00436AC7"/>
    <w:rsid w:val="004375E2"/>
    <w:rsid w:val="00442E01"/>
    <w:rsid w:val="00445325"/>
    <w:rsid w:val="004547FF"/>
    <w:rsid w:val="00461DD6"/>
    <w:rsid w:val="00465C5B"/>
    <w:rsid w:val="00466227"/>
    <w:rsid w:val="00476947"/>
    <w:rsid w:val="00477642"/>
    <w:rsid w:val="00487373"/>
    <w:rsid w:val="00487DEB"/>
    <w:rsid w:val="0049250D"/>
    <w:rsid w:val="004936E4"/>
    <w:rsid w:val="00496C42"/>
    <w:rsid w:val="004A05E1"/>
    <w:rsid w:val="004A5C18"/>
    <w:rsid w:val="004B1376"/>
    <w:rsid w:val="004B2FDA"/>
    <w:rsid w:val="004B63F5"/>
    <w:rsid w:val="004B748B"/>
    <w:rsid w:val="004D2E97"/>
    <w:rsid w:val="004D595C"/>
    <w:rsid w:val="004D737D"/>
    <w:rsid w:val="004E5EA7"/>
    <w:rsid w:val="004E6FE5"/>
    <w:rsid w:val="005008A2"/>
    <w:rsid w:val="005120DF"/>
    <w:rsid w:val="005141BF"/>
    <w:rsid w:val="0052596B"/>
    <w:rsid w:val="0054158D"/>
    <w:rsid w:val="00543993"/>
    <w:rsid w:val="00547A80"/>
    <w:rsid w:val="005547B9"/>
    <w:rsid w:val="00555DD7"/>
    <w:rsid w:val="005671AD"/>
    <w:rsid w:val="00572D4D"/>
    <w:rsid w:val="00576A3F"/>
    <w:rsid w:val="00577075"/>
    <w:rsid w:val="005825DF"/>
    <w:rsid w:val="00583683"/>
    <w:rsid w:val="00590E6D"/>
    <w:rsid w:val="00595208"/>
    <w:rsid w:val="00596245"/>
    <w:rsid w:val="005A1568"/>
    <w:rsid w:val="005A4D16"/>
    <w:rsid w:val="005A60CF"/>
    <w:rsid w:val="005B0E8F"/>
    <w:rsid w:val="005B24C8"/>
    <w:rsid w:val="005B7E27"/>
    <w:rsid w:val="005C1B95"/>
    <w:rsid w:val="005E69F9"/>
    <w:rsid w:val="005F4A67"/>
    <w:rsid w:val="00600513"/>
    <w:rsid w:val="00603BD0"/>
    <w:rsid w:val="00605487"/>
    <w:rsid w:val="00607B84"/>
    <w:rsid w:val="00613B84"/>
    <w:rsid w:val="006178BF"/>
    <w:rsid w:val="00623E1A"/>
    <w:rsid w:val="0062602D"/>
    <w:rsid w:val="0063101F"/>
    <w:rsid w:val="00631B0C"/>
    <w:rsid w:val="006339E8"/>
    <w:rsid w:val="006353CE"/>
    <w:rsid w:val="00637698"/>
    <w:rsid w:val="00640E32"/>
    <w:rsid w:val="0064184B"/>
    <w:rsid w:val="00641F79"/>
    <w:rsid w:val="0064348C"/>
    <w:rsid w:val="0064367D"/>
    <w:rsid w:val="006617E6"/>
    <w:rsid w:val="00664CD9"/>
    <w:rsid w:val="0066708D"/>
    <w:rsid w:val="0067054E"/>
    <w:rsid w:val="00671EDA"/>
    <w:rsid w:val="006722A5"/>
    <w:rsid w:val="00677D6D"/>
    <w:rsid w:val="00690488"/>
    <w:rsid w:val="006925E3"/>
    <w:rsid w:val="00695DB6"/>
    <w:rsid w:val="006A2602"/>
    <w:rsid w:val="006A7A8F"/>
    <w:rsid w:val="006B12E8"/>
    <w:rsid w:val="006D452F"/>
    <w:rsid w:val="006D4D3D"/>
    <w:rsid w:val="006E14DB"/>
    <w:rsid w:val="006E3735"/>
    <w:rsid w:val="006E4144"/>
    <w:rsid w:val="006E742C"/>
    <w:rsid w:val="006F027B"/>
    <w:rsid w:val="007111A8"/>
    <w:rsid w:val="00715CC6"/>
    <w:rsid w:val="00720DC6"/>
    <w:rsid w:val="00723364"/>
    <w:rsid w:val="00737ACB"/>
    <w:rsid w:val="007431ED"/>
    <w:rsid w:val="00747B58"/>
    <w:rsid w:val="00754170"/>
    <w:rsid w:val="0076226B"/>
    <w:rsid w:val="00766966"/>
    <w:rsid w:val="00773616"/>
    <w:rsid w:val="00777EE1"/>
    <w:rsid w:val="0078180E"/>
    <w:rsid w:val="00795FAE"/>
    <w:rsid w:val="00797AF3"/>
    <w:rsid w:val="007A3829"/>
    <w:rsid w:val="007B31FA"/>
    <w:rsid w:val="007B38BE"/>
    <w:rsid w:val="007C7142"/>
    <w:rsid w:val="007D0B51"/>
    <w:rsid w:val="007D146D"/>
    <w:rsid w:val="007D2A82"/>
    <w:rsid w:val="007D4B63"/>
    <w:rsid w:val="007E1F2D"/>
    <w:rsid w:val="007E3E12"/>
    <w:rsid w:val="007E5972"/>
    <w:rsid w:val="007F1447"/>
    <w:rsid w:val="007F1730"/>
    <w:rsid w:val="007F24D5"/>
    <w:rsid w:val="0080153C"/>
    <w:rsid w:val="00805023"/>
    <w:rsid w:val="00806C69"/>
    <w:rsid w:val="0081651E"/>
    <w:rsid w:val="00822D2E"/>
    <w:rsid w:val="00832572"/>
    <w:rsid w:val="00836109"/>
    <w:rsid w:val="00837A5E"/>
    <w:rsid w:val="008457A6"/>
    <w:rsid w:val="008550E8"/>
    <w:rsid w:val="00860D82"/>
    <w:rsid w:val="00871939"/>
    <w:rsid w:val="008734E5"/>
    <w:rsid w:val="00874883"/>
    <w:rsid w:val="00886C4B"/>
    <w:rsid w:val="00893173"/>
    <w:rsid w:val="008A092C"/>
    <w:rsid w:val="008B5876"/>
    <w:rsid w:val="008C1CF2"/>
    <w:rsid w:val="008C4DA4"/>
    <w:rsid w:val="008C66D3"/>
    <w:rsid w:val="008E5D67"/>
    <w:rsid w:val="008F054A"/>
    <w:rsid w:val="00905E7B"/>
    <w:rsid w:val="0091037F"/>
    <w:rsid w:val="009202FC"/>
    <w:rsid w:val="00925654"/>
    <w:rsid w:val="00933554"/>
    <w:rsid w:val="00934FDF"/>
    <w:rsid w:val="00945B79"/>
    <w:rsid w:val="00946D22"/>
    <w:rsid w:val="00952015"/>
    <w:rsid w:val="009523FB"/>
    <w:rsid w:val="00952F8E"/>
    <w:rsid w:val="00954035"/>
    <w:rsid w:val="00954300"/>
    <w:rsid w:val="00955B9D"/>
    <w:rsid w:val="00960024"/>
    <w:rsid w:val="00960C3D"/>
    <w:rsid w:val="00967DAD"/>
    <w:rsid w:val="00982044"/>
    <w:rsid w:val="0098771C"/>
    <w:rsid w:val="009A45EC"/>
    <w:rsid w:val="009A4F50"/>
    <w:rsid w:val="009B6A9E"/>
    <w:rsid w:val="009B7C06"/>
    <w:rsid w:val="009C5142"/>
    <w:rsid w:val="009D1C69"/>
    <w:rsid w:val="009D2002"/>
    <w:rsid w:val="009D2BA7"/>
    <w:rsid w:val="009D7DFF"/>
    <w:rsid w:val="009E0C81"/>
    <w:rsid w:val="009E3111"/>
    <w:rsid w:val="009E408B"/>
    <w:rsid w:val="009F07C9"/>
    <w:rsid w:val="009F3107"/>
    <w:rsid w:val="00A2104C"/>
    <w:rsid w:val="00A24DA7"/>
    <w:rsid w:val="00A26C0F"/>
    <w:rsid w:val="00A33B55"/>
    <w:rsid w:val="00A358B3"/>
    <w:rsid w:val="00A47C3C"/>
    <w:rsid w:val="00A50950"/>
    <w:rsid w:val="00A50ED2"/>
    <w:rsid w:val="00A5739B"/>
    <w:rsid w:val="00A646AA"/>
    <w:rsid w:val="00A67188"/>
    <w:rsid w:val="00A87C7A"/>
    <w:rsid w:val="00AA22C8"/>
    <w:rsid w:val="00AA3A5D"/>
    <w:rsid w:val="00AA5246"/>
    <w:rsid w:val="00AC12A1"/>
    <w:rsid w:val="00AC303E"/>
    <w:rsid w:val="00AD0EF6"/>
    <w:rsid w:val="00AE2330"/>
    <w:rsid w:val="00AE2791"/>
    <w:rsid w:val="00AE4E44"/>
    <w:rsid w:val="00AE538C"/>
    <w:rsid w:val="00AE7814"/>
    <w:rsid w:val="00AF26BF"/>
    <w:rsid w:val="00AF7ED5"/>
    <w:rsid w:val="00B02FBF"/>
    <w:rsid w:val="00B034CD"/>
    <w:rsid w:val="00B053A5"/>
    <w:rsid w:val="00B13F81"/>
    <w:rsid w:val="00B14A61"/>
    <w:rsid w:val="00B24C8A"/>
    <w:rsid w:val="00B32143"/>
    <w:rsid w:val="00B3214F"/>
    <w:rsid w:val="00B50245"/>
    <w:rsid w:val="00B53190"/>
    <w:rsid w:val="00B5521A"/>
    <w:rsid w:val="00B56676"/>
    <w:rsid w:val="00B65824"/>
    <w:rsid w:val="00B66716"/>
    <w:rsid w:val="00B74AB5"/>
    <w:rsid w:val="00B9130B"/>
    <w:rsid w:val="00BA4119"/>
    <w:rsid w:val="00BA5440"/>
    <w:rsid w:val="00BB6EB3"/>
    <w:rsid w:val="00BC0C38"/>
    <w:rsid w:val="00BC4510"/>
    <w:rsid w:val="00BC5031"/>
    <w:rsid w:val="00BC50B8"/>
    <w:rsid w:val="00BD4B10"/>
    <w:rsid w:val="00BE39FA"/>
    <w:rsid w:val="00C01357"/>
    <w:rsid w:val="00C02BF7"/>
    <w:rsid w:val="00C17B79"/>
    <w:rsid w:val="00C229B2"/>
    <w:rsid w:val="00C241A3"/>
    <w:rsid w:val="00C27FD1"/>
    <w:rsid w:val="00C322D0"/>
    <w:rsid w:val="00C32DFF"/>
    <w:rsid w:val="00C37772"/>
    <w:rsid w:val="00C5234D"/>
    <w:rsid w:val="00C55F70"/>
    <w:rsid w:val="00C640ED"/>
    <w:rsid w:val="00C641BE"/>
    <w:rsid w:val="00C70701"/>
    <w:rsid w:val="00C70A5E"/>
    <w:rsid w:val="00C71F27"/>
    <w:rsid w:val="00CA0113"/>
    <w:rsid w:val="00CA18C8"/>
    <w:rsid w:val="00CA29FF"/>
    <w:rsid w:val="00CA3188"/>
    <w:rsid w:val="00CA5FF8"/>
    <w:rsid w:val="00CC05DF"/>
    <w:rsid w:val="00CC23D1"/>
    <w:rsid w:val="00CC593B"/>
    <w:rsid w:val="00CC6D69"/>
    <w:rsid w:val="00CD277D"/>
    <w:rsid w:val="00CD44B2"/>
    <w:rsid w:val="00CE3F7C"/>
    <w:rsid w:val="00CE4E42"/>
    <w:rsid w:val="00CE7E40"/>
    <w:rsid w:val="00CF427E"/>
    <w:rsid w:val="00CF589C"/>
    <w:rsid w:val="00D03643"/>
    <w:rsid w:val="00D05F0B"/>
    <w:rsid w:val="00D06CAF"/>
    <w:rsid w:val="00D14D95"/>
    <w:rsid w:val="00D21B20"/>
    <w:rsid w:val="00D22DB7"/>
    <w:rsid w:val="00D27A35"/>
    <w:rsid w:val="00D36C40"/>
    <w:rsid w:val="00D36DC2"/>
    <w:rsid w:val="00D41216"/>
    <w:rsid w:val="00D44ACB"/>
    <w:rsid w:val="00D52E52"/>
    <w:rsid w:val="00D55D57"/>
    <w:rsid w:val="00D73F64"/>
    <w:rsid w:val="00D76BDD"/>
    <w:rsid w:val="00D81EF7"/>
    <w:rsid w:val="00D86BF1"/>
    <w:rsid w:val="00D90D2E"/>
    <w:rsid w:val="00D927D9"/>
    <w:rsid w:val="00D97FEA"/>
    <w:rsid w:val="00DB06C2"/>
    <w:rsid w:val="00DC23DB"/>
    <w:rsid w:val="00DC3BDE"/>
    <w:rsid w:val="00DC6352"/>
    <w:rsid w:val="00DC63EF"/>
    <w:rsid w:val="00DD16E4"/>
    <w:rsid w:val="00DD6D2A"/>
    <w:rsid w:val="00DE67C8"/>
    <w:rsid w:val="00DE6D8F"/>
    <w:rsid w:val="00DF14EA"/>
    <w:rsid w:val="00DF539B"/>
    <w:rsid w:val="00E03E81"/>
    <w:rsid w:val="00E07620"/>
    <w:rsid w:val="00E13EF1"/>
    <w:rsid w:val="00E15D12"/>
    <w:rsid w:val="00E267A4"/>
    <w:rsid w:val="00E40832"/>
    <w:rsid w:val="00E47714"/>
    <w:rsid w:val="00E54D53"/>
    <w:rsid w:val="00E579FB"/>
    <w:rsid w:val="00E6118C"/>
    <w:rsid w:val="00E6352E"/>
    <w:rsid w:val="00E760CA"/>
    <w:rsid w:val="00E852B9"/>
    <w:rsid w:val="00E926BD"/>
    <w:rsid w:val="00E9539A"/>
    <w:rsid w:val="00EA3AD6"/>
    <w:rsid w:val="00EA3D2E"/>
    <w:rsid w:val="00EB6E19"/>
    <w:rsid w:val="00EC0C94"/>
    <w:rsid w:val="00ED41DE"/>
    <w:rsid w:val="00ED4786"/>
    <w:rsid w:val="00EE7648"/>
    <w:rsid w:val="00EF62B2"/>
    <w:rsid w:val="00F108F6"/>
    <w:rsid w:val="00F1781F"/>
    <w:rsid w:val="00F32C38"/>
    <w:rsid w:val="00F531A4"/>
    <w:rsid w:val="00F569CD"/>
    <w:rsid w:val="00F56C05"/>
    <w:rsid w:val="00F64B78"/>
    <w:rsid w:val="00F66729"/>
    <w:rsid w:val="00F71252"/>
    <w:rsid w:val="00F74B65"/>
    <w:rsid w:val="00F76943"/>
    <w:rsid w:val="00FA5E82"/>
    <w:rsid w:val="00FC05B2"/>
    <w:rsid w:val="00FC3914"/>
    <w:rsid w:val="00FD2A39"/>
    <w:rsid w:val="00FD336C"/>
    <w:rsid w:val="00FD37F2"/>
    <w:rsid w:val="00FD5710"/>
    <w:rsid w:val="00FE030B"/>
    <w:rsid w:val="00FE2D04"/>
    <w:rsid w:val="00FF3F9B"/>
    <w:rsid w:val="00FF51FC"/>
    <w:rsid w:val="00FF736F"/>
    <w:rsid w:val="00FF7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C280"/>
  <w15:docId w15:val="{727E212A-A074-4785-A14D-3BA5E78C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paragraph" w:styleId="Nadpis1">
    <w:name w:val="heading 1"/>
    <w:basedOn w:val="Normln"/>
    <w:next w:val="Normln"/>
    <w:link w:val="Nadpis1Char"/>
    <w:uiPriority w:val="9"/>
    <w:qFormat/>
    <w:rsid w:val="004A5C18"/>
    <w:pPr>
      <w:keepNext/>
      <w:keepLines/>
      <w:widowControl/>
      <w:spacing w:before="240" w:line="259" w:lineRule="auto"/>
      <w:outlineLvl w:val="0"/>
    </w:pPr>
    <w:rPr>
      <w:rFonts w:asciiTheme="majorHAnsi" w:eastAsiaTheme="majorEastAsia" w:hAnsiTheme="majorHAnsi" w:cstheme="majorBidi"/>
      <w:color w:val="2E74B5" w:themeColor="accent1" w:themeShade="BF"/>
      <w:sz w:val="32"/>
      <w:szCs w:val="32"/>
      <w:lang w:eastAsia="en-US" w:bidi="ar-SA"/>
    </w:rPr>
  </w:style>
  <w:style w:type="paragraph" w:styleId="Nadpis2">
    <w:name w:val="heading 2"/>
    <w:basedOn w:val="Normln"/>
    <w:next w:val="Normln"/>
    <w:link w:val="Nadpis2Char"/>
    <w:uiPriority w:val="9"/>
    <w:unhideWhenUsed/>
    <w:qFormat/>
    <w:rsid w:val="004A5C18"/>
    <w:pPr>
      <w:keepNext/>
      <w:keepLines/>
      <w:widowControl/>
      <w:spacing w:before="40" w:line="259" w:lineRule="auto"/>
      <w:outlineLvl w:val="1"/>
    </w:pPr>
    <w:rPr>
      <w:rFonts w:asciiTheme="majorHAnsi" w:eastAsiaTheme="majorEastAsia" w:hAnsiTheme="majorHAnsi" w:cstheme="majorBidi"/>
      <w:color w:val="2E74B5" w:themeColor="accent1" w:themeShade="BF"/>
      <w:sz w:val="26"/>
      <w:szCs w:val="26"/>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0">
    <w:name w:val="Nadpis #1_"/>
    <w:basedOn w:val="Standardnpsmoodstavce"/>
    <w:link w:val="Nadpis11"/>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iCs/>
      <w:smallCaps w:val="0"/>
      <w:strike w:val="0"/>
      <w:sz w:val="8"/>
      <w:szCs w:val="8"/>
      <w:u w:val="none"/>
    </w:rPr>
  </w:style>
  <w:style w:type="paragraph" w:customStyle="1" w:styleId="Zkladntext20">
    <w:name w:val="Základní text (2)"/>
    <w:basedOn w:val="Normln"/>
    <w:link w:val="Zkladntext2"/>
    <w:pPr>
      <w:shd w:val="clear" w:color="auto" w:fill="FFFFFF"/>
      <w:ind w:firstLine="580"/>
      <w:jc w:val="both"/>
    </w:pPr>
    <w:rPr>
      <w:rFonts w:ascii="Times New Roman" w:eastAsia="Times New Roman" w:hAnsi="Times New Roman" w:cs="Times New Roman"/>
    </w:rPr>
  </w:style>
  <w:style w:type="paragraph" w:customStyle="1" w:styleId="Nadpis11">
    <w:name w:val="Nadpis #1"/>
    <w:basedOn w:val="Normln"/>
    <w:link w:val="Nadpis10"/>
    <w:pPr>
      <w:shd w:val="clear" w:color="auto" w:fill="FFFFFF"/>
      <w:outlineLvl w:val="0"/>
    </w:pPr>
    <w:rPr>
      <w:rFonts w:ascii="Arial" w:eastAsia="Arial" w:hAnsi="Arial" w:cs="Arial"/>
      <w:b/>
      <w:bCs/>
    </w:rPr>
  </w:style>
  <w:style w:type="paragraph" w:customStyle="1" w:styleId="Zkladntext1">
    <w:name w:val="Základní text1"/>
    <w:basedOn w:val="Normln"/>
    <w:link w:val="Zkladntext"/>
    <w:pPr>
      <w:shd w:val="clear" w:color="auto" w:fill="FFFFFF"/>
      <w:jc w:val="both"/>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ind w:left="3300"/>
      <w:jc w:val="both"/>
    </w:pPr>
    <w:rPr>
      <w:rFonts w:ascii="Times New Roman" w:eastAsia="Times New Roman" w:hAnsi="Times New Roman" w:cs="Times New Roman"/>
      <w:b/>
      <w:bCs/>
      <w:i/>
      <w:iCs/>
      <w:sz w:val="8"/>
      <w:szCs w:val="8"/>
    </w:rPr>
  </w:style>
  <w:style w:type="paragraph" w:styleId="Zhlav">
    <w:name w:val="header"/>
    <w:basedOn w:val="Normln"/>
    <w:link w:val="ZhlavChar"/>
    <w:uiPriority w:val="99"/>
    <w:unhideWhenUsed/>
    <w:rsid w:val="006E3735"/>
    <w:pPr>
      <w:tabs>
        <w:tab w:val="center" w:pos="4536"/>
        <w:tab w:val="right" w:pos="9072"/>
      </w:tabs>
    </w:pPr>
  </w:style>
  <w:style w:type="character" w:customStyle="1" w:styleId="ZhlavChar">
    <w:name w:val="Záhlaví Char"/>
    <w:basedOn w:val="Standardnpsmoodstavce"/>
    <w:link w:val="Zhlav"/>
    <w:uiPriority w:val="99"/>
    <w:rsid w:val="006E3735"/>
    <w:rPr>
      <w:color w:val="000000"/>
    </w:rPr>
  </w:style>
  <w:style w:type="paragraph" w:styleId="Zpat">
    <w:name w:val="footer"/>
    <w:basedOn w:val="Normln"/>
    <w:link w:val="ZpatChar"/>
    <w:unhideWhenUsed/>
    <w:rsid w:val="006E3735"/>
    <w:pPr>
      <w:tabs>
        <w:tab w:val="center" w:pos="4536"/>
        <w:tab w:val="right" w:pos="9072"/>
      </w:tabs>
    </w:pPr>
  </w:style>
  <w:style w:type="character" w:customStyle="1" w:styleId="ZpatChar">
    <w:name w:val="Zápatí Char"/>
    <w:basedOn w:val="Standardnpsmoodstavce"/>
    <w:link w:val="Zpat"/>
    <w:uiPriority w:val="99"/>
    <w:rsid w:val="006E3735"/>
    <w:rPr>
      <w:color w:val="000000"/>
    </w:rPr>
  </w:style>
  <w:style w:type="paragraph" w:customStyle="1" w:styleId="stylnadpissmrnice">
    <w:name w:val="styl nadpis směrnice"/>
    <w:basedOn w:val="Normln"/>
    <w:next w:val="Normln"/>
    <w:rsid w:val="00C02BF7"/>
    <w:pPr>
      <w:widowControl/>
      <w:numPr>
        <w:numId w:val="1"/>
      </w:numPr>
      <w:pBdr>
        <w:top w:val="single" w:sz="4" w:space="1" w:color="000000"/>
        <w:left w:val="single" w:sz="4" w:space="4" w:color="000000"/>
        <w:bottom w:val="single" w:sz="4" w:space="1" w:color="000000"/>
        <w:right w:val="single" w:sz="4" w:space="4" w:color="000000"/>
      </w:pBdr>
      <w:suppressAutoHyphens/>
      <w:jc w:val="both"/>
    </w:pPr>
    <w:rPr>
      <w:rFonts w:ascii="Times New Roman" w:eastAsia="Times New Roman" w:hAnsi="Times New Roman" w:cs="Times New Roman"/>
      <w:b/>
      <w:color w:val="auto"/>
      <w:sz w:val="28"/>
      <w:lang w:eastAsia="ar-SA" w:bidi="ar-SA"/>
    </w:rPr>
  </w:style>
  <w:style w:type="paragraph" w:customStyle="1" w:styleId="odstavecsmrnice">
    <w:name w:val="odstavec směrnice"/>
    <w:basedOn w:val="Normln"/>
    <w:rsid w:val="00C02BF7"/>
    <w:pPr>
      <w:widowControl/>
      <w:suppressAutoHyphens/>
      <w:jc w:val="both"/>
    </w:pPr>
    <w:rPr>
      <w:rFonts w:ascii="Times New Roman" w:eastAsia="Times New Roman" w:hAnsi="Times New Roman" w:cs="Times New Roman"/>
      <w:color w:val="auto"/>
      <w:lang w:eastAsia="ar-SA" w:bidi="ar-SA"/>
    </w:rPr>
  </w:style>
  <w:style w:type="paragraph" w:customStyle="1" w:styleId="odrka">
    <w:name w:val="odrážka"/>
    <w:basedOn w:val="Normln"/>
    <w:link w:val="odrkaChar"/>
    <w:qFormat/>
    <w:rsid w:val="00C02BF7"/>
    <w:pPr>
      <w:widowControl/>
      <w:suppressAutoHyphens/>
    </w:pPr>
    <w:rPr>
      <w:rFonts w:ascii="Arial" w:eastAsia="Times New Roman" w:hAnsi="Arial" w:cs="Times New Roman"/>
      <w:color w:val="auto"/>
      <w:sz w:val="22"/>
      <w:lang w:eastAsia="ar-SA" w:bidi="ar-SA"/>
    </w:rPr>
  </w:style>
  <w:style w:type="character" w:customStyle="1" w:styleId="odrkaChar">
    <w:name w:val="odrážka Char"/>
    <w:basedOn w:val="Standardnpsmoodstavce"/>
    <w:link w:val="odrka"/>
    <w:rsid w:val="00C02BF7"/>
    <w:rPr>
      <w:rFonts w:ascii="Arial" w:eastAsia="Times New Roman" w:hAnsi="Arial" w:cs="Times New Roman"/>
      <w:sz w:val="22"/>
      <w:lang w:eastAsia="ar-SA" w:bidi="ar-SA"/>
    </w:rPr>
  </w:style>
  <w:style w:type="paragraph" w:styleId="Odstavecseseznamem">
    <w:name w:val="List Paragraph"/>
    <w:basedOn w:val="Normln"/>
    <w:uiPriority w:val="34"/>
    <w:qFormat/>
    <w:rsid w:val="002F5AC5"/>
    <w:pPr>
      <w:widowControl/>
      <w:suppressAutoHyphens/>
      <w:ind w:left="708"/>
    </w:pPr>
    <w:rPr>
      <w:rFonts w:ascii="Times New Roman" w:eastAsia="Times New Roman" w:hAnsi="Times New Roman" w:cs="Times New Roman"/>
      <w:color w:val="auto"/>
      <w:lang w:eastAsia="ar-SA" w:bidi="ar-SA"/>
    </w:rPr>
  </w:style>
  <w:style w:type="paragraph" w:styleId="Textbubliny">
    <w:name w:val="Balloon Text"/>
    <w:basedOn w:val="Normln"/>
    <w:link w:val="TextbublinyChar"/>
    <w:uiPriority w:val="99"/>
    <w:semiHidden/>
    <w:unhideWhenUsed/>
    <w:rsid w:val="00C71F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1F27"/>
    <w:rPr>
      <w:rFonts w:ascii="Segoe UI" w:hAnsi="Segoe UI" w:cs="Segoe UI"/>
      <w:color w:val="000000"/>
      <w:sz w:val="18"/>
      <w:szCs w:val="18"/>
    </w:rPr>
  </w:style>
  <w:style w:type="character" w:styleId="Odkaznakoment">
    <w:name w:val="annotation reference"/>
    <w:basedOn w:val="Standardnpsmoodstavce"/>
    <w:uiPriority w:val="99"/>
    <w:semiHidden/>
    <w:unhideWhenUsed/>
    <w:rsid w:val="00B053A5"/>
    <w:rPr>
      <w:sz w:val="16"/>
      <w:szCs w:val="16"/>
    </w:rPr>
  </w:style>
  <w:style w:type="paragraph" w:styleId="Textkomente">
    <w:name w:val="annotation text"/>
    <w:basedOn w:val="Normln"/>
    <w:link w:val="TextkomenteChar"/>
    <w:uiPriority w:val="99"/>
    <w:semiHidden/>
    <w:unhideWhenUsed/>
    <w:rsid w:val="00B053A5"/>
    <w:rPr>
      <w:sz w:val="20"/>
      <w:szCs w:val="20"/>
    </w:rPr>
  </w:style>
  <w:style w:type="character" w:customStyle="1" w:styleId="TextkomenteChar">
    <w:name w:val="Text komentáře Char"/>
    <w:basedOn w:val="Standardnpsmoodstavce"/>
    <w:link w:val="Textkomente"/>
    <w:uiPriority w:val="99"/>
    <w:semiHidden/>
    <w:rsid w:val="00B053A5"/>
    <w:rPr>
      <w:color w:val="000000"/>
      <w:sz w:val="20"/>
      <w:szCs w:val="20"/>
    </w:rPr>
  </w:style>
  <w:style w:type="paragraph" w:styleId="Pedmtkomente">
    <w:name w:val="annotation subject"/>
    <w:basedOn w:val="Textkomente"/>
    <w:next w:val="Textkomente"/>
    <w:link w:val="PedmtkomenteChar"/>
    <w:uiPriority w:val="99"/>
    <w:semiHidden/>
    <w:unhideWhenUsed/>
    <w:rsid w:val="00B053A5"/>
    <w:rPr>
      <w:b/>
      <w:bCs/>
    </w:rPr>
  </w:style>
  <w:style w:type="character" w:customStyle="1" w:styleId="PedmtkomenteChar">
    <w:name w:val="Předmět komentáře Char"/>
    <w:basedOn w:val="TextkomenteChar"/>
    <w:link w:val="Pedmtkomente"/>
    <w:uiPriority w:val="99"/>
    <w:semiHidden/>
    <w:rsid w:val="00B053A5"/>
    <w:rPr>
      <w:b/>
      <w:bCs/>
      <w:color w:val="000000"/>
      <w:sz w:val="20"/>
      <w:szCs w:val="20"/>
    </w:rPr>
  </w:style>
  <w:style w:type="paragraph" w:styleId="Revize">
    <w:name w:val="Revision"/>
    <w:hidden/>
    <w:uiPriority w:val="99"/>
    <w:semiHidden/>
    <w:rsid w:val="00B053A5"/>
    <w:pPr>
      <w:widowControl/>
    </w:pPr>
    <w:rPr>
      <w:color w:val="000000"/>
    </w:rPr>
  </w:style>
  <w:style w:type="character" w:customStyle="1" w:styleId="Nadpis1Char">
    <w:name w:val="Nadpis 1 Char"/>
    <w:basedOn w:val="Standardnpsmoodstavce"/>
    <w:link w:val="Nadpis1"/>
    <w:uiPriority w:val="9"/>
    <w:rsid w:val="004A5C18"/>
    <w:rPr>
      <w:rFonts w:asciiTheme="majorHAnsi" w:eastAsiaTheme="majorEastAsia" w:hAnsiTheme="majorHAnsi" w:cstheme="majorBidi"/>
      <w:color w:val="2E74B5" w:themeColor="accent1" w:themeShade="BF"/>
      <w:sz w:val="32"/>
      <w:szCs w:val="32"/>
      <w:lang w:eastAsia="en-US" w:bidi="ar-SA"/>
    </w:rPr>
  </w:style>
  <w:style w:type="character" w:customStyle="1" w:styleId="Nadpis2Char">
    <w:name w:val="Nadpis 2 Char"/>
    <w:basedOn w:val="Standardnpsmoodstavce"/>
    <w:link w:val="Nadpis2"/>
    <w:uiPriority w:val="9"/>
    <w:rsid w:val="004A5C18"/>
    <w:rPr>
      <w:rFonts w:asciiTheme="majorHAnsi" w:eastAsiaTheme="majorEastAsia" w:hAnsiTheme="majorHAnsi" w:cstheme="majorBidi"/>
      <w:color w:val="2E74B5" w:themeColor="accent1" w:themeShade="BF"/>
      <w:sz w:val="26"/>
      <w:szCs w:val="26"/>
      <w:lang w:eastAsia="en-US" w:bidi="ar-SA"/>
    </w:rPr>
  </w:style>
  <w:style w:type="paragraph" w:styleId="Nzev">
    <w:name w:val="Title"/>
    <w:basedOn w:val="Normln"/>
    <w:next w:val="Normln"/>
    <w:link w:val="NzevChar"/>
    <w:uiPriority w:val="10"/>
    <w:qFormat/>
    <w:rsid w:val="004A5C18"/>
    <w:pPr>
      <w:widowControl/>
      <w:contextualSpacing/>
    </w:pPr>
    <w:rPr>
      <w:rFonts w:asciiTheme="majorHAnsi" w:eastAsiaTheme="majorEastAsia" w:hAnsiTheme="majorHAnsi" w:cstheme="majorBidi"/>
      <w:color w:val="auto"/>
      <w:spacing w:val="-10"/>
      <w:kern w:val="28"/>
      <w:sz w:val="56"/>
      <w:szCs w:val="56"/>
      <w:lang w:eastAsia="en-US" w:bidi="ar-SA"/>
    </w:rPr>
  </w:style>
  <w:style w:type="character" w:customStyle="1" w:styleId="NzevChar">
    <w:name w:val="Název Char"/>
    <w:basedOn w:val="Standardnpsmoodstavce"/>
    <w:link w:val="Nzev"/>
    <w:uiPriority w:val="10"/>
    <w:rsid w:val="004A5C18"/>
    <w:rPr>
      <w:rFonts w:asciiTheme="majorHAnsi" w:eastAsiaTheme="majorEastAsia" w:hAnsiTheme="majorHAnsi" w:cstheme="majorBidi"/>
      <w:spacing w:val="-10"/>
      <w:kern w:val="28"/>
      <w:sz w:val="56"/>
      <w:szCs w:val="56"/>
      <w:lang w:eastAsia="en-US" w:bidi="ar-SA"/>
    </w:rPr>
  </w:style>
  <w:style w:type="character" w:styleId="Hypertextovodkaz">
    <w:name w:val="Hyperlink"/>
    <w:basedOn w:val="Standardnpsmoodstavce"/>
    <w:uiPriority w:val="99"/>
    <w:unhideWhenUsed/>
    <w:rsid w:val="004A5C18"/>
    <w:rPr>
      <w:color w:val="0000FF"/>
      <w:u w:val="single"/>
    </w:rPr>
  </w:style>
  <w:style w:type="paragraph" w:styleId="Textpoznpodarou">
    <w:name w:val="footnote text"/>
    <w:basedOn w:val="Normln"/>
    <w:link w:val="TextpoznpodarouChar"/>
    <w:uiPriority w:val="99"/>
    <w:semiHidden/>
    <w:unhideWhenUsed/>
    <w:rsid w:val="004A5C18"/>
    <w:pPr>
      <w:widowControl/>
    </w:pPr>
    <w:rPr>
      <w:rFonts w:asciiTheme="minorHAnsi" w:eastAsiaTheme="minorHAnsi" w:hAnsiTheme="minorHAnsi" w:cstheme="minorBidi"/>
      <w:color w:val="auto"/>
      <w:sz w:val="20"/>
      <w:szCs w:val="20"/>
      <w:lang w:eastAsia="en-US" w:bidi="ar-SA"/>
    </w:rPr>
  </w:style>
  <w:style w:type="character" w:customStyle="1" w:styleId="TextpoznpodarouChar">
    <w:name w:val="Text pozn. pod čarou Char"/>
    <w:basedOn w:val="Standardnpsmoodstavce"/>
    <w:link w:val="Textpoznpodarou"/>
    <w:uiPriority w:val="99"/>
    <w:semiHidden/>
    <w:rsid w:val="004A5C18"/>
    <w:rPr>
      <w:rFonts w:asciiTheme="minorHAnsi" w:eastAsiaTheme="minorHAnsi" w:hAnsiTheme="minorHAnsi" w:cstheme="minorBidi"/>
      <w:sz w:val="20"/>
      <w:szCs w:val="20"/>
      <w:lang w:eastAsia="en-US" w:bidi="ar-SA"/>
    </w:rPr>
  </w:style>
  <w:style w:type="character" w:styleId="Znakapoznpodarou">
    <w:name w:val="footnote reference"/>
    <w:basedOn w:val="Standardnpsmoodstavce"/>
    <w:uiPriority w:val="99"/>
    <w:semiHidden/>
    <w:unhideWhenUsed/>
    <w:rsid w:val="004A5C18"/>
    <w:rPr>
      <w:vertAlign w:val="superscript"/>
    </w:rPr>
  </w:style>
  <w:style w:type="table" w:styleId="Mkatabulky">
    <w:name w:val="Table Grid"/>
    <w:basedOn w:val="Normlntabulka"/>
    <w:uiPriority w:val="59"/>
    <w:rsid w:val="00C27FD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6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85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nve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datelna@mnve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42BE6-4AAA-495D-9AA3-CADD1EA6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1484</Words>
  <Characters>8759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Pokyny</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Pokyny</dc:title>
  <dc:subject/>
  <dc:creator>Jelének Antonín</dc:creator>
  <cp:keywords/>
  <cp:lastModifiedBy>Jiří Fila</cp:lastModifiedBy>
  <cp:revision>3</cp:revision>
  <cp:lastPrinted>2025-02-27T16:35:00Z</cp:lastPrinted>
  <dcterms:created xsi:type="dcterms:W3CDTF">2026-01-27T09:48:00Z</dcterms:created>
  <dcterms:modified xsi:type="dcterms:W3CDTF">2026-01-27T12:31:00Z</dcterms:modified>
</cp:coreProperties>
</file>